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5101" w14:textId="597F6E7C" w:rsidR="7C3507D3" w:rsidRDefault="7C3507D3" w:rsidP="262E3EC4">
      <w:pPr>
        <w:pStyle w:val="NoSpacing"/>
      </w:pPr>
      <w:r>
        <w:t xml:space="preserve">Jessica Nunes </w:t>
      </w:r>
      <w:hyperlink r:id="rId7">
        <w:r w:rsidRPr="262E3EC4">
          <w:rPr>
            <w:rStyle w:val="Hyperlink"/>
          </w:rPr>
          <w:t>jessica.nunes@dmschools.org</w:t>
        </w:r>
      </w:hyperlink>
    </w:p>
    <w:p w14:paraId="7337D368" w14:textId="12943AD0" w:rsidR="7C3507D3" w:rsidRDefault="7C3507D3" w:rsidP="262E3EC4">
      <w:pPr>
        <w:pStyle w:val="NoSpacing"/>
      </w:pPr>
      <w:r>
        <w:t xml:space="preserve">Brett Beckman </w:t>
      </w:r>
      <w:hyperlink r:id="rId8">
        <w:r w:rsidRPr="262E3EC4">
          <w:rPr>
            <w:rStyle w:val="Hyperlink"/>
          </w:rPr>
          <w:t>brett.beckman@dmschools.org</w:t>
        </w:r>
      </w:hyperlink>
    </w:p>
    <w:p w14:paraId="3C6C164F" w14:textId="72D2C17C" w:rsidR="7C3507D3" w:rsidRDefault="7C3507D3" w:rsidP="262E3EC4">
      <w:pPr>
        <w:pStyle w:val="NoSpacing"/>
      </w:pPr>
      <w:r>
        <w:t xml:space="preserve">Brandon Barker </w:t>
      </w:r>
      <w:hyperlink r:id="rId9">
        <w:r w:rsidRPr="262E3EC4">
          <w:rPr>
            <w:rStyle w:val="Hyperlink"/>
          </w:rPr>
          <w:t>brandon.barker@dmschools.org</w:t>
        </w:r>
      </w:hyperlink>
    </w:p>
    <w:p w14:paraId="17F972FA" w14:textId="1522947A" w:rsidR="7C3507D3" w:rsidRDefault="7C3507D3" w:rsidP="262E3EC4">
      <w:pPr>
        <w:pStyle w:val="NoSpacing"/>
      </w:pPr>
      <w:r>
        <w:t xml:space="preserve">Sara Cockrum </w:t>
      </w:r>
      <w:hyperlink r:id="rId10">
        <w:r w:rsidRPr="262E3EC4">
          <w:rPr>
            <w:rStyle w:val="Hyperlink"/>
          </w:rPr>
          <w:t>sara.cockrum@dmschools.org</w:t>
        </w:r>
      </w:hyperlink>
    </w:p>
    <w:p w14:paraId="36F00CD2" w14:textId="6BA78F53" w:rsidR="002E3912" w:rsidRDefault="002E3912" w:rsidP="00594745">
      <w:pPr>
        <w:pStyle w:val="Heading1"/>
        <w:jc w:val="center"/>
        <w:rPr>
          <w:rFonts w:eastAsia="Calibri"/>
        </w:rPr>
      </w:pPr>
      <w:r>
        <w:rPr>
          <w:rFonts w:eastAsia="Calibri"/>
        </w:rPr>
        <w:t>Communication and Advocacy</w:t>
      </w:r>
    </w:p>
    <w:p w14:paraId="72BD31D0" w14:textId="77CC1F52" w:rsidR="0042023F" w:rsidRPr="002E3912" w:rsidRDefault="002E3912" w:rsidP="002E3912">
      <w:pPr>
        <w:pStyle w:val="Heading1"/>
        <w:spacing w:before="0" w:line="240" w:lineRule="auto"/>
        <w:jc w:val="center"/>
        <w:rPr>
          <w:rFonts w:eastAsia="Calibri"/>
          <w:sz w:val="24"/>
          <w:szCs w:val="24"/>
        </w:rPr>
      </w:pPr>
      <w:r>
        <w:rPr>
          <w:rFonts w:eastAsia="Calibri"/>
          <w:sz w:val="24"/>
          <w:szCs w:val="24"/>
        </w:rPr>
        <w:t>(</w:t>
      </w:r>
      <w:r w:rsidR="0042023F" w:rsidRPr="002E3912">
        <w:rPr>
          <w:rFonts w:eastAsia="Calibri"/>
          <w:sz w:val="24"/>
          <w:szCs w:val="24"/>
        </w:rPr>
        <w:t xml:space="preserve">Individuals &amp; Society / </w:t>
      </w:r>
      <w:r w:rsidR="00C75D3C" w:rsidRPr="002E3912">
        <w:rPr>
          <w:rFonts w:eastAsia="Calibri"/>
          <w:sz w:val="24"/>
          <w:szCs w:val="24"/>
        </w:rPr>
        <w:t>L</w:t>
      </w:r>
      <w:r>
        <w:rPr>
          <w:rFonts w:eastAsia="Calibri"/>
          <w:sz w:val="24"/>
          <w:szCs w:val="24"/>
        </w:rPr>
        <w:t>anguage</w:t>
      </w:r>
      <w:r w:rsidR="00C75D3C" w:rsidRPr="002E3912">
        <w:rPr>
          <w:rFonts w:eastAsia="Calibri"/>
          <w:sz w:val="24"/>
          <w:szCs w:val="24"/>
        </w:rPr>
        <w:t xml:space="preserve"> &amp; L</w:t>
      </w:r>
      <w:r>
        <w:rPr>
          <w:rFonts w:eastAsia="Calibri"/>
          <w:sz w:val="24"/>
          <w:szCs w:val="24"/>
        </w:rPr>
        <w:t>iterature)</w:t>
      </w:r>
    </w:p>
    <w:p w14:paraId="36C79FC1" w14:textId="41FA1880" w:rsidR="0042023F" w:rsidRPr="00C75D3C" w:rsidRDefault="0042023F" w:rsidP="00C75D3C">
      <w:pPr>
        <w:pStyle w:val="Heading1"/>
        <w:jc w:val="center"/>
      </w:pPr>
      <w:r w:rsidRPr="00C75D3C">
        <w:t>Brody Middle School</w:t>
      </w:r>
    </w:p>
    <w:p w14:paraId="128E1DEC" w14:textId="3C2F83AE" w:rsidR="0042023F" w:rsidRDefault="0042023F" w:rsidP="00594745">
      <w:pPr>
        <w:pStyle w:val="Heading1"/>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Course Syllabus</w:t>
      </w:r>
    </w:p>
    <w:p w14:paraId="50D1A0B6" w14:textId="1F90D5D8" w:rsidR="005C69B3" w:rsidRDefault="005C69B3" w:rsidP="36BA74F1">
      <w:pPr>
        <w:rPr>
          <w:rFonts w:ascii="Calibri" w:eastAsia="Calibri" w:hAnsi="Calibri" w:cs="Calibri"/>
          <w:color w:val="000000" w:themeColor="text1"/>
          <w:sz w:val="20"/>
          <w:szCs w:val="20"/>
        </w:rPr>
      </w:pPr>
    </w:p>
    <w:p w14:paraId="5D6990FD" w14:textId="64769B78" w:rsidR="005C69B3" w:rsidRDefault="0BC51F44">
      <w:r w:rsidRPr="36BA74F1">
        <w:rPr>
          <w:rFonts w:ascii="Calibri" w:eastAsia="Calibri" w:hAnsi="Calibri" w:cs="Calibri"/>
          <w:color w:val="000000" w:themeColor="text1"/>
          <w:sz w:val="20"/>
          <w:szCs w:val="20"/>
        </w:rPr>
        <w:t xml:space="preserve">Welcome to 8th Grade! As this course begins, it is important to understand that teachers and students have roles.  As the teacher, I am responsible to help guide your learning.  As the student, you are expected to follow the course outline and requirements </w:t>
      </w:r>
      <w:proofErr w:type="gramStart"/>
      <w:r w:rsidRPr="36BA74F1">
        <w:rPr>
          <w:rFonts w:ascii="Calibri" w:eastAsia="Calibri" w:hAnsi="Calibri" w:cs="Calibri"/>
          <w:color w:val="000000" w:themeColor="text1"/>
          <w:sz w:val="20"/>
          <w:szCs w:val="20"/>
        </w:rPr>
        <w:t>in order to</w:t>
      </w:r>
      <w:proofErr w:type="gramEnd"/>
      <w:r w:rsidRPr="36BA74F1">
        <w:rPr>
          <w:rFonts w:ascii="Calibri" w:eastAsia="Calibri" w:hAnsi="Calibri" w:cs="Calibri"/>
          <w:color w:val="000000" w:themeColor="text1"/>
          <w:sz w:val="20"/>
          <w:szCs w:val="20"/>
        </w:rPr>
        <w:t xml:space="preserve"> maximize your learning. With that in mind, this syllabus will walk you through both teacher and student expectations.</w:t>
      </w:r>
    </w:p>
    <w:p w14:paraId="6A937837" w14:textId="164DFFC6" w:rsidR="00176E9A" w:rsidRDefault="00176E9A">
      <w:pPr>
        <w:sectPr w:rsidR="00176E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B152C47" w14:textId="6F0D416A" w:rsidR="005C69B3" w:rsidRDefault="005C69B3"/>
    <w:p w14:paraId="048204A6" w14:textId="1151D4BF" w:rsidR="005C69B3" w:rsidRDefault="0BC51F44">
      <w:r w:rsidRPr="36BA74F1">
        <w:rPr>
          <w:rFonts w:ascii="Calibri" w:eastAsia="Calibri" w:hAnsi="Calibri" w:cs="Calibri"/>
          <w:b/>
          <w:bCs/>
          <w:color w:val="000000" w:themeColor="text1"/>
          <w:sz w:val="20"/>
          <w:szCs w:val="20"/>
        </w:rPr>
        <w:t>Expectations of Instructor</w:t>
      </w:r>
    </w:p>
    <w:p w14:paraId="1C3013EE" w14:textId="77777777" w:rsidR="00176E9A" w:rsidRDefault="00176E9A" w:rsidP="00176E9A">
      <w:pPr>
        <w:rPr>
          <w:rFonts w:ascii="Calibri" w:eastAsia="Calibri" w:hAnsi="Calibri" w:cs="Calibri"/>
          <w:sz w:val="20"/>
          <w:szCs w:val="20"/>
        </w:rPr>
      </w:pPr>
    </w:p>
    <w:p w14:paraId="30978F69" w14:textId="4668052E" w:rsidR="00176E9A" w:rsidRPr="00EE3B54" w:rsidRDefault="00176E9A" w:rsidP="00176E9A">
      <w:pPr>
        <w:rPr>
          <w:rFonts w:ascii="Calibri" w:eastAsia="Calibri" w:hAnsi="Calibri" w:cs="Calibri"/>
          <w:b/>
          <w:bCs/>
          <w:sz w:val="20"/>
          <w:szCs w:val="20"/>
        </w:rPr>
        <w:sectPr w:rsidR="00176E9A" w:rsidRPr="00EE3B54" w:rsidSect="00176E9A">
          <w:footerReference w:type="default" r:id="rId17"/>
          <w:type w:val="continuous"/>
          <w:pgSz w:w="12240" w:h="15840"/>
          <w:pgMar w:top="1440" w:right="1440" w:bottom="1440" w:left="1440" w:header="720" w:footer="720" w:gutter="0"/>
          <w:cols w:num="2" w:space="720"/>
          <w:docGrid w:linePitch="360"/>
        </w:sectPr>
      </w:pPr>
      <w:r w:rsidRPr="00EE3B54">
        <w:rPr>
          <w:rFonts w:ascii="Calibri" w:eastAsia="Calibri" w:hAnsi="Calibri" w:cs="Calibri"/>
          <w:b/>
          <w:bCs/>
          <w:sz w:val="20"/>
          <w:szCs w:val="20"/>
        </w:rPr>
        <w:t>Expectations of Student</w:t>
      </w:r>
    </w:p>
    <w:p w14:paraId="2C38B394" w14:textId="77777777" w:rsidR="00176E9A" w:rsidRDefault="00176E9A" w:rsidP="36BA74F1">
      <w:pPr>
        <w:pStyle w:val="ListParagraph"/>
        <w:numPr>
          <w:ilvl w:val="0"/>
          <w:numId w:val="16"/>
        </w:numPr>
        <w:rPr>
          <w:rFonts w:ascii="Calibri" w:eastAsia="Calibri" w:hAnsi="Calibri" w:cs="Calibri"/>
          <w:sz w:val="20"/>
          <w:szCs w:val="20"/>
        </w:rPr>
        <w:sectPr w:rsidR="00176E9A" w:rsidSect="00176E9A">
          <w:footerReference w:type="default" r:id="rId18"/>
          <w:type w:val="continuous"/>
          <w:pgSz w:w="12240" w:h="15840"/>
          <w:pgMar w:top="1440" w:right="1440" w:bottom="1440" w:left="1440" w:header="720" w:footer="720" w:gutter="0"/>
          <w:cols w:num="2" w:space="720"/>
          <w:docGrid w:linePitch="360"/>
        </w:sectPr>
      </w:pPr>
    </w:p>
    <w:p w14:paraId="2BF1521C" w14:textId="3677C7CC" w:rsidR="005C69B3" w:rsidRDefault="0BC51F44" w:rsidP="36BA74F1">
      <w:pPr>
        <w:pStyle w:val="ListParagraph"/>
        <w:numPr>
          <w:ilvl w:val="0"/>
          <w:numId w:val="16"/>
        </w:numPr>
        <w:rPr>
          <w:rFonts w:eastAsiaTheme="minorEastAsia"/>
          <w:sz w:val="20"/>
          <w:szCs w:val="20"/>
        </w:rPr>
      </w:pPr>
      <w:r w:rsidRPr="36BA74F1">
        <w:rPr>
          <w:rFonts w:ascii="Calibri" w:eastAsia="Calibri" w:hAnsi="Calibri" w:cs="Calibri"/>
          <w:sz w:val="20"/>
          <w:szCs w:val="20"/>
        </w:rPr>
        <w:t>Respect</w:t>
      </w:r>
    </w:p>
    <w:p w14:paraId="065D0AFF" w14:textId="4DC7FED3" w:rsidR="005C69B3" w:rsidRDefault="0BC51F44" w:rsidP="36BA74F1">
      <w:pPr>
        <w:pStyle w:val="ListParagraph"/>
        <w:numPr>
          <w:ilvl w:val="0"/>
          <w:numId w:val="16"/>
        </w:numPr>
        <w:rPr>
          <w:rFonts w:eastAsiaTheme="minorEastAsia"/>
          <w:sz w:val="20"/>
          <w:szCs w:val="20"/>
        </w:rPr>
      </w:pPr>
      <w:r w:rsidRPr="36BA74F1">
        <w:rPr>
          <w:rFonts w:ascii="Calibri" w:eastAsia="Calibri" w:hAnsi="Calibri" w:cs="Calibri"/>
          <w:sz w:val="20"/>
          <w:szCs w:val="20"/>
        </w:rPr>
        <w:t>Honest feedback</w:t>
      </w:r>
    </w:p>
    <w:p w14:paraId="6C8F139B" w14:textId="24A844C9" w:rsidR="005C69B3" w:rsidRDefault="0BC51F44" w:rsidP="36BA74F1">
      <w:pPr>
        <w:pStyle w:val="ListParagraph"/>
        <w:numPr>
          <w:ilvl w:val="0"/>
          <w:numId w:val="16"/>
        </w:numPr>
        <w:rPr>
          <w:rFonts w:eastAsiaTheme="minorEastAsia"/>
          <w:sz w:val="20"/>
          <w:szCs w:val="20"/>
        </w:rPr>
      </w:pPr>
      <w:r w:rsidRPr="36BA74F1">
        <w:rPr>
          <w:rFonts w:ascii="Calibri" w:eastAsia="Calibri" w:hAnsi="Calibri" w:cs="Calibri"/>
          <w:sz w:val="20"/>
          <w:szCs w:val="20"/>
        </w:rPr>
        <w:t>Attentiveness</w:t>
      </w:r>
    </w:p>
    <w:p w14:paraId="760A31AA" w14:textId="420C2E0F" w:rsidR="005C69B3" w:rsidRDefault="0BC51F44" w:rsidP="36BA74F1">
      <w:pPr>
        <w:pStyle w:val="ListParagraph"/>
        <w:numPr>
          <w:ilvl w:val="0"/>
          <w:numId w:val="16"/>
        </w:numPr>
        <w:rPr>
          <w:rFonts w:eastAsiaTheme="minorEastAsia"/>
          <w:sz w:val="20"/>
          <w:szCs w:val="20"/>
        </w:rPr>
      </w:pPr>
      <w:r w:rsidRPr="36BA74F1">
        <w:rPr>
          <w:rFonts w:ascii="Calibri" w:eastAsia="Calibri" w:hAnsi="Calibri" w:cs="Calibri"/>
          <w:sz w:val="20"/>
          <w:szCs w:val="20"/>
        </w:rPr>
        <w:t>Correspondence</w:t>
      </w:r>
    </w:p>
    <w:p w14:paraId="07958A00" w14:textId="4959FB96" w:rsidR="005C69B3" w:rsidRPr="00176E9A" w:rsidRDefault="0BC51F44" w:rsidP="00176E9A">
      <w:pPr>
        <w:pStyle w:val="ListParagraph"/>
        <w:numPr>
          <w:ilvl w:val="0"/>
          <w:numId w:val="16"/>
        </w:numPr>
        <w:rPr>
          <w:rFonts w:eastAsiaTheme="minorEastAsia"/>
          <w:sz w:val="20"/>
          <w:szCs w:val="20"/>
        </w:rPr>
      </w:pPr>
      <w:r w:rsidRPr="36BA74F1">
        <w:rPr>
          <w:rFonts w:ascii="Calibri" w:eastAsia="Calibri" w:hAnsi="Calibri" w:cs="Calibri"/>
          <w:sz w:val="20"/>
          <w:szCs w:val="20"/>
        </w:rPr>
        <w:t>Willingness to learn from you</w:t>
      </w:r>
      <w:r w:rsidR="008534DE">
        <w:br/>
      </w:r>
    </w:p>
    <w:p w14:paraId="17AB6888" w14:textId="0615F4DF" w:rsidR="005C69B3" w:rsidRPr="00587783" w:rsidRDefault="0BC51F44" w:rsidP="36BA74F1">
      <w:pPr>
        <w:pStyle w:val="ListParagraph"/>
        <w:numPr>
          <w:ilvl w:val="0"/>
          <w:numId w:val="16"/>
        </w:numPr>
        <w:rPr>
          <w:rFonts w:eastAsiaTheme="minorEastAsia"/>
          <w:sz w:val="20"/>
          <w:szCs w:val="20"/>
        </w:rPr>
      </w:pPr>
      <w:r w:rsidRPr="00587783">
        <w:rPr>
          <w:rFonts w:ascii="Calibri" w:eastAsia="Calibri" w:hAnsi="Calibri" w:cs="Calibri"/>
          <w:sz w:val="20"/>
          <w:szCs w:val="20"/>
        </w:rPr>
        <w:t>Respect</w:t>
      </w:r>
    </w:p>
    <w:p w14:paraId="656127AF" w14:textId="71FCFFD6" w:rsidR="005C69B3" w:rsidRPr="00587783" w:rsidRDefault="0BC51F44" w:rsidP="36BA74F1">
      <w:pPr>
        <w:pStyle w:val="ListParagraph"/>
        <w:numPr>
          <w:ilvl w:val="0"/>
          <w:numId w:val="16"/>
        </w:numPr>
        <w:rPr>
          <w:rFonts w:eastAsiaTheme="minorEastAsia"/>
          <w:sz w:val="20"/>
          <w:szCs w:val="20"/>
        </w:rPr>
      </w:pPr>
      <w:r w:rsidRPr="00587783">
        <w:rPr>
          <w:rFonts w:ascii="Calibri" w:eastAsia="Calibri" w:hAnsi="Calibri" w:cs="Calibri"/>
          <w:sz w:val="20"/>
          <w:szCs w:val="20"/>
        </w:rPr>
        <w:t>Preparation</w:t>
      </w:r>
    </w:p>
    <w:p w14:paraId="359DC5F6" w14:textId="01F63D01" w:rsidR="005C69B3" w:rsidRPr="00587783" w:rsidRDefault="0BC51F44" w:rsidP="36BA74F1">
      <w:pPr>
        <w:pStyle w:val="ListParagraph"/>
        <w:numPr>
          <w:ilvl w:val="0"/>
          <w:numId w:val="16"/>
        </w:numPr>
        <w:rPr>
          <w:rFonts w:eastAsiaTheme="minorEastAsia"/>
          <w:sz w:val="20"/>
          <w:szCs w:val="20"/>
        </w:rPr>
      </w:pPr>
      <w:r w:rsidRPr="00587783">
        <w:rPr>
          <w:rFonts w:ascii="Calibri" w:eastAsia="Calibri" w:hAnsi="Calibri" w:cs="Calibri"/>
          <w:sz w:val="20"/>
          <w:szCs w:val="20"/>
        </w:rPr>
        <w:t>Participation</w:t>
      </w:r>
    </w:p>
    <w:p w14:paraId="7EDFEA5B" w14:textId="2C3FD47C" w:rsidR="005C69B3" w:rsidRPr="00587783" w:rsidRDefault="0BC51F44" w:rsidP="36BA74F1">
      <w:pPr>
        <w:pStyle w:val="ListParagraph"/>
        <w:numPr>
          <w:ilvl w:val="0"/>
          <w:numId w:val="16"/>
        </w:numPr>
        <w:rPr>
          <w:rFonts w:eastAsiaTheme="minorEastAsia"/>
          <w:sz w:val="20"/>
          <w:szCs w:val="20"/>
        </w:rPr>
      </w:pPr>
      <w:r w:rsidRPr="00587783">
        <w:rPr>
          <w:rFonts w:ascii="Calibri" w:eastAsia="Calibri" w:hAnsi="Calibri" w:cs="Calibri"/>
          <w:sz w:val="20"/>
          <w:szCs w:val="20"/>
        </w:rPr>
        <w:t>Effort</w:t>
      </w:r>
    </w:p>
    <w:p w14:paraId="6BFADA1D" w14:textId="178FC22F" w:rsidR="00176E9A" w:rsidRPr="00587783" w:rsidRDefault="0BC51F44" w:rsidP="00EE3B54">
      <w:pPr>
        <w:pStyle w:val="ListParagraph"/>
        <w:numPr>
          <w:ilvl w:val="0"/>
          <w:numId w:val="16"/>
        </w:numPr>
        <w:rPr>
          <w:rFonts w:eastAsiaTheme="minorEastAsia"/>
          <w:sz w:val="20"/>
          <w:szCs w:val="20"/>
        </w:rPr>
        <w:sectPr w:rsidR="00176E9A" w:rsidRPr="00587783" w:rsidSect="00176E9A">
          <w:footerReference w:type="default" r:id="rId19"/>
          <w:type w:val="continuous"/>
          <w:pgSz w:w="12240" w:h="15840"/>
          <w:pgMar w:top="1440" w:right="1440" w:bottom="1440" w:left="1440" w:header="720" w:footer="720" w:gutter="0"/>
          <w:cols w:num="2" w:space="720"/>
          <w:docGrid w:linePitch="360"/>
        </w:sectPr>
      </w:pPr>
      <w:r w:rsidRPr="00587783">
        <w:rPr>
          <w:rFonts w:ascii="Calibri" w:eastAsia="Calibri" w:hAnsi="Calibri" w:cs="Calibri"/>
          <w:sz w:val="20"/>
          <w:szCs w:val="20"/>
        </w:rPr>
        <w:t xml:space="preserve">Timeliness </w:t>
      </w:r>
    </w:p>
    <w:p w14:paraId="016BA34E" w14:textId="77777777" w:rsidR="00EE3B54" w:rsidRDefault="00EE3B54"/>
    <w:p w14:paraId="526F29EB" w14:textId="6B178C3B" w:rsidR="005C69B3" w:rsidRDefault="0BC51F44" w:rsidP="00594745">
      <w:pPr>
        <w:pStyle w:val="Heading1"/>
      </w:pPr>
      <w:r w:rsidRPr="36BA74F1">
        <w:rPr>
          <w:rFonts w:eastAsia="Calibri"/>
        </w:rPr>
        <w:t>Course Description</w:t>
      </w:r>
    </w:p>
    <w:p w14:paraId="09E62BAC" w14:textId="2B4D901C" w:rsidR="005C69B3" w:rsidRDefault="0BC51F44">
      <w:r w:rsidRPr="36BA74F1">
        <w:rPr>
          <w:rFonts w:ascii="Calibri" w:eastAsia="Calibri" w:hAnsi="Calibri" w:cs="Calibri"/>
          <w:color w:val="000000" w:themeColor="text1"/>
          <w:sz w:val="20"/>
          <w:szCs w:val="20"/>
        </w:rPr>
        <w:t xml:space="preserve">In 8th grade ELA &amp; Individual and Societies we explore real world questions and issues that address our past and present.  We investigate, write, read, discuss, </w:t>
      </w:r>
      <w:proofErr w:type="gramStart"/>
      <w:r w:rsidRPr="36BA74F1">
        <w:rPr>
          <w:rFonts w:ascii="Calibri" w:eastAsia="Calibri" w:hAnsi="Calibri" w:cs="Calibri"/>
          <w:color w:val="000000" w:themeColor="text1"/>
          <w:sz w:val="20"/>
          <w:szCs w:val="20"/>
        </w:rPr>
        <w:t>debate</w:t>
      </w:r>
      <w:proofErr w:type="gramEnd"/>
      <w:r w:rsidRPr="36BA74F1">
        <w:rPr>
          <w:rFonts w:ascii="Calibri" w:eastAsia="Calibri" w:hAnsi="Calibri" w:cs="Calibri"/>
          <w:color w:val="000000" w:themeColor="text1"/>
          <w:sz w:val="20"/>
          <w:szCs w:val="20"/>
        </w:rPr>
        <w:t xml:space="preserve"> and present the beginnings of America and its founding.  More than just history and geography, we will measure the strengths and weaknesses of the events that led to the colonization of America, the various effects of wars, why privilege can lead to inequality for some, and how we can be a force for powerful and positive change.  This will require active, </w:t>
      </w:r>
      <w:proofErr w:type="gramStart"/>
      <w:r w:rsidRPr="36BA74F1">
        <w:rPr>
          <w:rFonts w:ascii="Calibri" w:eastAsia="Calibri" w:hAnsi="Calibri" w:cs="Calibri"/>
          <w:color w:val="000000" w:themeColor="text1"/>
          <w:sz w:val="20"/>
          <w:szCs w:val="20"/>
        </w:rPr>
        <w:t>compassionate</w:t>
      </w:r>
      <w:proofErr w:type="gramEnd"/>
      <w:r w:rsidRPr="36BA74F1">
        <w:rPr>
          <w:rFonts w:ascii="Calibri" w:eastAsia="Calibri" w:hAnsi="Calibri" w:cs="Calibri"/>
          <w:color w:val="000000" w:themeColor="text1"/>
          <w:sz w:val="20"/>
          <w:szCs w:val="20"/>
        </w:rPr>
        <w:t xml:space="preserve"> and lifelong learners who understand that other people, with their differences, can also have an understanding of “Life, Liberty and the pursuit of Happiness."</w:t>
      </w:r>
    </w:p>
    <w:p w14:paraId="656F27E2" w14:textId="3D782031" w:rsidR="005C69B3" w:rsidRDefault="0BC51F44">
      <w:r w:rsidRPr="36BA74F1">
        <w:rPr>
          <w:rFonts w:ascii="Calibri" w:eastAsia="Calibri" w:hAnsi="Calibri" w:cs="Calibri"/>
          <w:color w:val="000000" w:themeColor="text1"/>
          <w:sz w:val="20"/>
          <w:szCs w:val="20"/>
        </w:rPr>
        <w:t xml:space="preserve"> </w:t>
      </w:r>
    </w:p>
    <w:tbl>
      <w:tblPr>
        <w:tblW w:w="10800" w:type="dxa"/>
        <w:tblInd w:w="-10" w:type="dxa"/>
        <w:tblLayout w:type="fixed"/>
        <w:tblLook w:val="04A0" w:firstRow="1" w:lastRow="0" w:firstColumn="1" w:lastColumn="0" w:noHBand="0" w:noVBand="1"/>
      </w:tblPr>
      <w:tblGrid>
        <w:gridCol w:w="1975"/>
        <w:gridCol w:w="8825"/>
      </w:tblGrid>
      <w:tr w:rsidR="36BA74F1" w14:paraId="326448EE" w14:textId="77777777" w:rsidTr="00C23B22">
        <w:trPr>
          <w:trHeight w:val="405"/>
        </w:trPr>
        <w:tc>
          <w:tcPr>
            <w:tcW w:w="10800" w:type="dxa"/>
            <w:gridSpan w:val="2"/>
            <w:tcBorders>
              <w:top w:val="single" w:sz="8" w:space="0" w:color="CACACA"/>
              <w:left w:val="single" w:sz="8" w:space="0" w:color="CACACA"/>
              <w:bottom w:val="single" w:sz="8" w:space="0" w:color="CACACA"/>
              <w:right w:val="single" w:sz="8" w:space="0" w:color="CACACA"/>
            </w:tcBorders>
            <w:shd w:val="clear" w:color="auto" w:fill="5E5E5E"/>
            <w:vAlign w:val="center"/>
          </w:tcPr>
          <w:p w14:paraId="42AAB6ED" w14:textId="6A1A5050" w:rsidR="36BA74F1" w:rsidRDefault="36BA74F1">
            <w:r w:rsidRPr="36BA74F1">
              <w:rPr>
                <w:b/>
                <w:bCs/>
                <w:color w:val="FFFFFF" w:themeColor="background1"/>
                <w:sz w:val="20"/>
                <w:szCs w:val="20"/>
                <w:lang w:val="it"/>
              </w:rPr>
              <w:t>Individuals &amp; Societies</w:t>
            </w:r>
            <w:r w:rsidRPr="36BA74F1">
              <w:rPr>
                <w:color w:val="000000" w:themeColor="text1"/>
                <w:sz w:val="20"/>
                <w:szCs w:val="20"/>
                <w:lang w:val="it"/>
              </w:rPr>
              <w:t xml:space="preserve">  </w:t>
            </w:r>
          </w:p>
        </w:tc>
      </w:tr>
      <w:tr w:rsidR="36BA74F1" w14:paraId="5D82D3AA" w14:textId="77777777" w:rsidTr="00C23B22">
        <w:trPr>
          <w:trHeight w:val="555"/>
        </w:trPr>
        <w:tc>
          <w:tcPr>
            <w:tcW w:w="1975" w:type="dxa"/>
            <w:tcBorders>
              <w:top w:val="single" w:sz="8" w:space="0" w:color="CACACA"/>
              <w:left w:val="single" w:sz="8" w:space="0" w:color="CACACA"/>
              <w:bottom w:val="single" w:sz="8" w:space="0" w:color="CACACA"/>
              <w:right w:val="single" w:sz="8" w:space="0" w:color="CACACA"/>
            </w:tcBorders>
            <w:shd w:val="clear" w:color="auto" w:fill="FEFEFE"/>
            <w:vAlign w:val="center"/>
          </w:tcPr>
          <w:p w14:paraId="6E6A1201" w14:textId="4E67AA8F" w:rsidR="36BA74F1" w:rsidRDefault="36BA74F1" w:rsidP="36BA74F1">
            <w:pPr>
              <w:spacing w:line="276" w:lineRule="auto"/>
              <w:jc w:val="right"/>
            </w:pPr>
            <w:r w:rsidRPr="36BA74F1">
              <w:rPr>
                <w:color w:val="000000" w:themeColor="text1"/>
                <w:sz w:val="18"/>
                <w:szCs w:val="18"/>
                <w:lang w:val="it"/>
              </w:rPr>
              <w:t>Colonization</w:t>
            </w:r>
          </w:p>
        </w:tc>
        <w:tc>
          <w:tcPr>
            <w:tcW w:w="8825" w:type="dxa"/>
            <w:tcBorders>
              <w:top w:val="nil"/>
              <w:left w:val="single" w:sz="8" w:space="0" w:color="CACACA"/>
              <w:bottom w:val="single" w:sz="8" w:space="0" w:color="CACACA"/>
              <w:right w:val="single" w:sz="8" w:space="0" w:color="000000" w:themeColor="text1"/>
            </w:tcBorders>
            <w:shd w:val="clear" w:color="auto" w:fill="FEFEFE"/>
          </w:tcPr>
          <w:p w14:paraId="3DB1A031" w14:textId="536FB847" w:rsidR="36BA74F1" w:rsidRDefault="36BA74F1" w:rsidP="36BA74F1">
            <w:pPr>
              <w:pStyle w:val="ListParagraph"/>
              <w:numPr>
                <w:ilvl w:val="0"/>
                <w:numId w:val="15"/>
              </w:numPr>
              <w:rPr>
                <w:rFonts w:eastAsiaTheme="minorEastAsia"/>
                <w:sz w:val="16"/>
                <w:szCs w:val="16"/>
              </w:rPr>
            </w:pPr>
            <w:r w:rsidRPr="36BA74F1">
              <w:rPr>
                <w:sz w:val="16"/>
                <w:szCs w:val="16"/>
              </w:rPr>
              <w:t>Compare and contrast reasons for migration to precolonial America</w:t>
            </w:r>
          </w:p>
          <w:p w14:paraId="0333F2BB" w14:textId="3226923F" w:rsidR="36BA74F1" w:rsidRDefault="36BA74F1" w:rsidP="36BA74F1">
            <w:pPr>
              <w:pStyle w:val="ListParagraph"/>
              <w:numPr>
                <w:ilvl w:val="0"/>
                <w:numId w:val="15"/>
              </w:numPr>
              <w:rPr>
                <w:rFonts w:eastAsiaTheme="minorEastAsia"/>
                <w:sz w:val="16"/>
                <w:szCs w:val="16"/>
              </w:rPr>
            </w:pPr>
            <w:r w:rsidRPr="36BA74F1">
              <w:rPr>
                <w:sz w:val="16"/>
                <w:szCs w:val="16"/>
              </w:rPr>
              <w:t xml:space="preserve">Examine similarities and differences of colonial settlements </w:t>
            </w:r>
          </w:p>
          <w:p w14:paraId="5ADED9DB" w14:textId="47A6AF34" w:rsidR="36BA74F1" w:rsidRDefault="36BA74F1" w:rsidP="36BA74F1">
            <w:pPr>
              <w:pStyle w:val="ListParagraph"/>
              <w:numPr>
                <w:ilvl w:val="0"/>
                <w:numId w:val="15"/>
              </w:numPr>
              <w:rPr>
                <w:rFonts w:eastAsiaTheme="minorEastAsia"/>
                <w:sz w:val="16"/>
                <w:szCs w:val="16"/>
              </w:rPr>
            </w:pPr>
            <w:r w:rsidRPr="36BA74F1">
              <w:rPr>
                <w:sz w:val="16"/>
                <w:szCs w:val="16"/>
              </w:rPr>
              <w:t>Differentiate the effects of precolonial migration</w:t>
            </w:r>
          </w:p>
        </w:tc>
      </w:tr>
      <w:tr w:rsidR="36BA74F1" w14:paraId="1D05766D" w14:textId="77777777" w:rsidTr="00C23B22">
        <w:trPr>
          <w:trHeight w:val="915"/>
        </w:trPr>
        <w:tc>
          <w:tcPr>
            <w:tcW w:w="1975" w:type="dxa"/>
            <w:tcBorders>
              <w:top w:val="single" w:sz="8" w:space="0" w:color="CACACA"/>
              <w:left w:val="single" w:sz="8" w:space="0" w:color="CACACA"/>
              <w:bottom w:val="single" w:sz="8" w:space="0" w:color="CACACA"/>
              <w:right w:val="single" w:sz="8" w:space="0" w:color="CACACA"/>
            </w:tcBorders>
            <w:shd w:val="clear" w:color="auto" w:fill="E0E0E0"/>
            <w:vAlign w:val="center"/>
          </w:tcPr>
          <w:p w14:paraId="39B8AAEE" w14:textId="1D35588B" w:rsidR="36BA74F1" w:rsidRDefault="36BA74F1" w:rsidP="36BA74F1">
            <w:pPr>
              <w:spacing w:line="276" w:lineRule="auto"/>
              <w:jc w:val="right"/>
            </w:pPr>
            <w:r w:rsidRPr="36BA74F1">
              <w:rPr>
                <w:color w:val="000000" w:themeColor="text1"/>
                <w:sz w:val="18"/>
                <w:szCs w:val="18"/>
                <w:lang w:val="it"/>
              </w:rPr>
              <w:t>Revolution &amp; Founding</w:t>
            </w:r>
          </w:p>
        </w:tc>
        <w:tc>
          <w:tcPr>
            <w:tcW w:w="8825" w:type="dxa"/>
            <w:tcBorders>
              <w:top w:val="single" w:sz="8" w:space="0" w:color="CACACA"/>
              <w:left w:val="single" w:sz="8" w:space="0" w:color="CACACA"/>
              <w:bottom w:val="single" w:sz="8" w:space="0" w:color="CACACA"/>
              <w:right w:val="single" w:sz="8" w:space="0" w:color="CACACA"/>
            </w:tcBorders>
            <w:shd w:val="clear" w:color="auto" w:fill="E0E0E0"/>
            <w:vAlign w:val="center"/>
          </w:tcPr>
          <w:p w14:paraId="0752C1F8" w14:textId="64F11031" w:rsidR="36BA74F1" w:rsidRDefault="36BA74F1" w:rsidP="36BA74F1">
            <w:pPr>
              <w:pStyle w:val="ListParagraph"/>
              <w:numPr>
                <w:ilvl w:val="0"/>
                <w:numId w:val="14"/>
              </w:numPr>
              <w:rPr>
                <w:rFonts w:eastAsiaTheme="minorEastAsia"/>
                <w:sz w:val="16"/>
                <w:szCs w:val="16"/>
              </w:rPr>
            </w:pPr>
            <w:r w:rsidRPr="36BA74F1">
              <w:rPr>
                <w:sz w:val="16"/>
                <w:szCs w:val="16"/>
              </w:rPr>
              <w:t>Form conclusions about factors that contributed to the development of colonial identities</w:t>
            </w:r>
          </w:p>
          <w:p w14:paraId="2628FA0A" w14:textId="36265687" w:rsidR="36BA74F1" w:rsidRDefault="36BA74F1" w:rsidP="36BA74F1">
            <w:pPr>
              <w:pStyle w:val="ListParagraph"/>
              <w:numPr>
                <w:ilvl w:val="0"/>
                <w:numId w:val="14"/>
              </w:numPr>
              <w:rPr>
                <w:rFonts w:eastAsiaTheme="minorEastAsia"/>
                <w:sz w:val="16"/>
                <w:szCs w:val="16"/>
              </w:rPr>
            </w:pPr>
            <w:r w:rsidRPr="36BA74F1">
              <w:rPr>
                <w:sz w:val="16"/>
                <w:szCs w:val="16"/>
              </w:rPr>
              <w:t>Differentiate patterns of economic development within colonial America</w:t>
            </w:r>
          </w:p>
          <w:p w14:paraId="14725FBC" w14:textId="1158F406" w:rsidR="36BA74F1" w:rsidRDefault="36BA74F1" w:rsidP="36BA74F1">
            <w:pPr>
              <w:pStyle w:val="ListParagraph"/>
              <w:numPr>
                <w:ilvl w:val="0"/>
                <w:numId w:val="14"/>
              </w:numPr>
              <w:rPr>
                <w:rFonts w:eastAsiaTheme="minorEastAsia"/>
                <w:sz w:val="16"/>
                <w:szCs w:val="16"/>
              </w:rPr>
            </w:pPr>
            <w:r w:rsidRPr="36BA74F1">
              <w:rPr>
                <w:sz w:val="16"/>
                <w:szCs w:val="16"/>
              </w:rPr>
              <w:t>Critique the effect of different political systems in the colonies</w:t>
            </w:r>
          </w:p>
          <w:p w14:paraId="115247ED" w14:textId="2D8A26EC" w:rsidR="36BA74F1" w:rsidRDefault="36BA74F1" w:rsidP="36BA74F1">
            <w:pPr>
              <w:pStyle w:val="ListParagraph"/>
              <w:numPr>
                <w:ilvl w:val="0"/>
                <w:numId w:val="14"/>
              </w:numPr>
              <w:rPr>
                <w:rFonts w:eastAsiaTheme="minorEastAsia"/>
                <w:sz w:val="16"/>
                <w:szCs w:val="16"/>
              </w:rPr>
            </w:pPr>
            <w:r w:rsidRPr="36BA74F1">
              <w:rPr>
                <w:sz w:val="16"/>
                <w:szCs w:val="16"/>
              </w:rPr>
              <w:lastRenderedPageBreak/>
              <w:t>Identify the circumstances that led to the Revolutionary War</w:t>
            </w:r>
          </w:p>
        </w:tc>
      </w:tr>
      <w:tr w:rsidR="36BA74F1" w14:paraId="14D808DB" w14:textId="77777777" w:rsidTr="00C23B22">
        <w:trPr>
          <w:trHeight w:val="1095"/>
        </w:trPr>
        <w:tc>
          <w:tcPr>
            <w:tcW w:w="1975" w:type="dxa"/>
            <w:tcBorders>
              <w:top w:val="single" w:sz="8" w:space="0" w:color="CACACA"/>
              <w:left w:val="single" w:sz="8" w:space="0" w:color="CACACA"/>
              <w:bottom w:val="single" w:sz="8" w:space="0" w:color="CACACA"/>
              <w:right w:val="single" w:sz="8" w:space="0" w:color="CACACA"/>
            </w:tcBorders>
            <w:shd w:val="clear" w:color="auto" w:fill="FEFEFE"/>
            <w:vAlign w:val="center"/>
          </w:tcPr>
          <w:p w14:paraId="0FEB3405" w14:textId="56162894" w:rsidR="36BA74F1" w:rsidRDefault="36BA74F1" w:rsidP="36BA74F1">
            <w:pPr>
              <w:spacing w:line="276" w:lineRule="auto"/>
              <w:jc w:val="right"/>
            </w:pPr>
            <w:r w:rsidRPr="36BA74F1">
              <w:rPr>
                <w:color w:val="000000" w:themeColor="text1"/>
                <w:sz w:val="18"/>
                <w:szCs w:val="18"/>
                <w:lang w:val="it"/>
              </w:rPr>
              <w:lastRenderedPageBreak/>
              <w:t>A New Nation</w:t>
            </w:r>
          </w:p>
        </w:tc>
        <w:tc>
          <w:tcPr>
            <w:tcW w:w="8825" w:type="dxa"/>
            <w:tcBorders>
              <w:top w:val="single" w:sz="8" w:space="0" w:color="CACACA"/>
              <w:left w:val="single" w:sz="8" w:space="0" w:color="CACACA"/>
              <w:bottom w:val="single" w:sz="8" w:space="0" w:color="CACACA"/>
              <w:right w:val="single" w:sz="8" w:space="0" w:color="000000" w:themeColor="text1"/>
            </w:tcBorders>
            <w:shd w:val="clear" w:color="auto" w:fill="FEFEFE"/>
          </w:tcPr>
          <w:p w14:paraId="7E65787F" w14:textId="3201BB6D" w:rsidR="36BA74F1" w:rsidRDefault="36BA74F1" w:rsidP="36BA74F1">
            <w:pPr>
              <w:pStyle w:val="ListParagraph"/>
              <w:numPr>
                <w:ilvl w:val="0"/>
                <w:numId w:val="13"/>
              </w:numPr>
              <w:rPr>
                <w:rFonts w:eastAsiaTheme="minorEastAsia"/>
                <w:sz w:val="16"/>
                <w:szCs w:val="16"/>
              </w:rPr>
            </w:pPr>
            <w:r w:rsidRPr="36BA74F1">
              <w:rPr>
                <w:sz w:val="16"/>
                <w:szCs w:val="16"/>
              </w:rPr>
              <w:t xml:space="preserve"> Assess how the goals of the Declaration of Independence were represented in the founding of the new government</w:t>
            </w:r>
          </w:p>
          <w:p w14:paraId="4C487E0A" w14:textId="1650F279" w:rsidR="36BA74F1" w:rsidRDefault="36BA74F1" w:rsidP="36BA74F1">
            <w:pPr>
              <w:pStyle w:val="ListParagraph"/>
              <w:numPr>
                <w:ilvl w:val="0"/>
                <w:numId w:val="13"/>
              </w:numPr>
              <w:rPr>
                <w:rFonts w:eastAsiaTheme="minorEastAsia"/>
                <w:sz w:val="16"/>
                <w:szCs w:val="16"/>
              </w:rPr>
            </w:pPr>
            <w:r w:rsidRPr="36BA74F1">
              <w:rPr>
                <w:sz w:val="16"/>
                <w:szCs w:val="16"/>
              </w:rPr>
              <w:t xml:space="preserve">Examine similarities and differences between compromises during the development of the US Constitution </w:t>
            </w:r>
          </w:p>
          <w:p w14:paraId="0901A44E" w14:textId="152D47D2" w:rsidR="36BA74F1" w:rsidRDefault="36BA74F1" w:rsidP="36BA74F1">
            <w:pPr>
              <w:pStyle w:val="ListParagraph"/>
              <w:numPr>
                <w:ilvl w:val="0"/>
                <w:numId w:val="13"/>
              </w:numPr>
              <w:rPr>
                <w:rFonts w:eastAsiaTheme="minorEastAsia"/>
                <w:sz w:val="16"/>
                <w:szCs w:val="16"/>
              </w:rPr>
            </w:pPr>
            <w:r w:rsidRPr="36BA74F1">
              <w:rPr>
                <w:sz w:val="16"/>
                <w:szCs w:val="16"/>
              </w:rPr>
              <w:t xml:space="preserve">Differentiate the roles of the three branches of government in the </w:t>
            </w:r>
            <w:proofErr w:type="gramStart"/>
            <w:r w:rsidRPr="36BA74F1">
              <w:rPr>
                <w:sz w:val="16"/>
                <w:szCs w:val="16"/>
              </w:rPr>
              <w:t>law making</w:t>
            </w:r>
            <w:proofErr w:type="gramEnd"/>
            <w:r w:rsidRPr="36BA74F1">
              <w:rPr>
                <w:sz w:val="16"/>
                <w:szCs w:val="16"/>
              </w:rPr>
              <w:t xml:space="preserve"> process</w:t>
            </w:r>
          </w:p>
          <w:p w14:paraId="4C47155F" w14:textId="61CEAC3F" w:rsidR="36BA74F1" w:rsidRDefault="36BA74F1" w:rsidP="36BA74F1">
            <w:pPr>
              <w:pStyle w:val="ListParagraph"/>
              <w:numPr>
                <w:ilvl w:val="0"/>
                <w:numId w:val="13"/>
              </w:numPr>
              <w:rPr>
                <w:rFonts w:eastAsiaTheme="minorEastAsia"/>
                <w:sz w:val="16"/>
                <w:szCs w:val="16"/>
              </w:rPr>
            </w:pPr>
            <w:r w:rsidRPr="36BA74F1">
              <w:rPr>
                <w:sz w:val="16"/>
                <w:szCs w:val="16"/>
              </w:rPr>
              <w:t>Evaluate the structure of Federalism</w:t>
            </w:r>
          </w:p>
          <w:p w14:paraId="5BD5922D" w14:textId="39AC51C7" w:rsidR="36BA74F1" w:rsidRDefault="36BA74F1" w:rsidP="36BA74F1">
            <w:pPr>
              <w:pStyle w:val="ListParagraph"/>
              <w:numPr>
                <w:ilvl w:val="0"/>
                <w:numId w:val="13"/>
              </w:numPr>
              <w:rPr>
                <w:rFonts w:eastAsiaTheme="minorEastAsia"/>
                <w:sz w:val="16"/>
                <w:szCs w:val="16"/>
              </w:rPr>
            </w:pPr>
            <w:r w:rsidRPr="36BA74F1">
              <w:rPr>
                <w:sz w:val="16"/>
                <w:szCs w:val="16"/>
              </w:rPr>
              <w:t>Assess how the structure of the US government effects citizens</w:t>
            </w:r>
          </w:p>
        </w:tc>
      </w:tr>
      <w:tr w:rsidR="36BA74F1" w14:paraId="42967EF0" w14:textId="77777777" w:rsidTr="00C23B22">
        <w:trPr>
          <w:trHeight w:val="405"/>
        </w:trPr>
        <w:tc>
          <w:tcPr>
            <w:tcW w:w="1975" w:type="dxa"/>
            <w:tcBorders>
              <w:top w:val="single" w:sz="8" w:space="0" w:color="CACACA"/>
              <w:left w:val="single" w:sz="8" w:space="0" w:color="CACACA"/>
              <w:bottom w:val="single" w:sz="8" w:space="0" w:color="CACACA"/>
              <w:right w:val="single" w:sz="8" w:space="0" w:color="CACACA"/>
            </w:tcBorders>
            <w:shd w:val="clear" w:color="auto" w:fill="E0E0E0"/>
            <w:vAlign w:val="center"/>
          </w:tcPr>
          <w:p w14:paraId="7C775170" w14:textId="6059FEC7" w:rsidR="36BA74F1" w:rsidRDefault="36BA74F1" w:rsidP="36BA74F1">
            <w:pPr>
              <w:spacing w:line="276" w:lineRule="auto"/>
              <w:jc w:val="right"/>
            </w:pPr>
            <w:r w:rsidRPr="36BA74F1">
              <w:rPr>
                <w:color w:val="000000" w:themeColor="text1"/>
                <w:sz w:val="18"/>
                <w:szCs w:val="18"/>
                <w:lang w:val="it"/>
              </w:rPr>
              <w:t>Expansion &amp; Reform</w:t>
            </w:r>
          </w:p>
        </w:tc>
        <w:tc>
          <w:tcPr>
            <w:tcW w:w="8825" w:type="dxa"/>
            <w:tcBorders>
              <w:top w:val="single" w:sz="8" w:space="0" w:color="CACACA"/>
              <w:left w:val="single" w:sz="8" w:space="0" w:color="CACACA"/>
              <w:bottom w:val="single" w:sz="8" w:space="0" w:color="CACACA"/>
              <w:right w:val="single" w:sz="8" w:space="0" w:color="CACACA"/>
            </w:tcBorders>
            <w:shd w:val="clear" w:color="auto" w:fill="E0E0E0"/>
            <w:vAlign w:val="center"/>
          </w:tcPr>
          <w:p w14:paraId="33D86304" w14:textId="263C28F6" w:rsidR="36BA74F1" w:rsidRDefault="36BA74F1" w:rsidP="36BA74F1">
            <w:pPr>
              <w:pStyle w:val="ListParagraph"/>
              <w:numPr>
                <w:ilvl w:val="0"/>
                <w:numId w:val="12"/>
              </w:numPr>
              <w:rPr>
                <w:rFonts w:eastAsiaTheme="minorEastAsia"/>
                <w:sz w:val="16"/>
                <w:szCs w:val="16"/>
              </w:rPr>
            </w:pPr>
            <w:r w:rsidRPr="36BA74F1">
              <w:rPr>
                <w:sz w:val="16"/>
                <w:szCs w:val="16"/>
              </w:rPr>
              <w:t>Examine the similarities and differences in the reasons for westward movement for different groups</w:t>
            </w:r>
          </w:p>
          <w:p w14:paraId="377C7D20" w14:textId="35E1A074" w:rsidR="36BA74F1" w:rsidRDefault="36BA74F1" w:rsidP="36BA74F1">
            <w:pPr>
              <w:pStyle w:val="ListParagraph"/>
              <w:numPr>
                <w:ilvl w:val="0"/>
                <w:numId w:val="12"/>
              </w:numPr>
              <w:rPr>
                <w:rFonts w:eastAsiaTheme="minorEastAsia"/>
                <w:sz w:val="16"/>
                <w:szCs w:val="16"/>
              </w:rPr>
            </w:pPr>
            <w:r w:rsidRPr="36BA74F1">
              <w:rPr>
                <w:sz w:val="16"/>
                <w:szCs w:val="16"/>
              </w:rPr>
              <w:t xml:space="preserve"> Assess the impact of westward migration</w:t>
            </w:r>
          </w:p>
        </w:tc>
      </w:tr>
      <w:tr w:rsidR="36BA74F1" w14:paraId="3C6C5199" w14:textId="77777777" w:rsidTr="00C23B22">
        <w:trPr>
          <w:trHeight w:val="555"/>
        </w:trPr>
        <w:tc>
          <w:tcPr>
            <w:tcW w:w="1975" w:type="dxa"/>
            <w:tcBorders>
              <w:top w:val="single" w:sz="8" w:space="0" w:color="CACACA"/>
              <w:left w:val="single" w:sz="8" w:space="0" w:color="CACACA"/>
              <w:bottom w:val="single" w:sz="8" w:space="0" w:color="CACACA"/>
              <w:right w:val="single" w:sz="8" w:space="0" w:color="CACACA"/>
            </w:tcBorders>
            <w:shd w:val="clear" w:color="auto" w:fill="FEFEFE"/>
            <w:vAlign w:val="center"/>
          </w:tcPr>
          <w:p w14:paraId="2442C621" w14:textId="5C1F50A7" w:rsidR="36BA74F1" w:rsidRDefault="36BA74F1" w:rsidP="36BA74F1">
            <w:pPr>
              <w:spacing w:line="276" w:lineRule="auto"/>
              <w:jc w:val="right"/>
            </w:pPr>
            <w:r w:rsidRPr="36BA74F1">
              <w:rPr>
                <w:color w:val="000000" w:themeColor="text1"/>
                <w:sz w:val="18"/>
                <w:szCs w:val="18"/>
                <w:lang w:val="it"/>
              </w:rPr>
              <w:t>Domestic Conflict</w:t>
            </w:r>
          </w:p>
        </w:tc>
        <w:tc>
          <w:tcPr>
            <w:tcW w:w="8825" w:type="dxa"/>
            <w:tcBorders>
              <w:top w:val="single" w:sz="8" w:space="0" w:color="CACACA"/>
              <w:left w:val="single" w:sz="8" w:space="0" w:color="CACACA"/>
              <w:bottom w:val="single" w:sz="8" w:space="0" w:color="CACACA"/>
              <w:right w:val="single" w:sz="8" w:space="0" w:color="000000" w:themeColor="text1"/>
            </w:tcBorders>
            <w:shd w:val="clear" w:color="auto" w:fill="FEFEFE"/>
          </w:tcPr>
          <w:p w14:paraId="7607CC56" w14:textId="520499C4" w:rsidR="36BA74F1" w:rsidRDefault="36BA74F1" w:rsidP="36BA74F1">
            <w:pPr>
              <w:pStyle w:val="ListParagraph"/>
              <w:numPr>
                <w:ilvl w:val="0"/>
                <w:numId w:val="11"/>
              </w:numPr>
              <w:rPr>
                <w:rFonts w:eastAsiaTheme="minorEastAsia"/>
                <w:sz w:val="16"/>
                <w:szCs w:val="16"/>
              </w:rPr>
            </w:pPr>
            <w:r w:rsidRPr="36BA74F1">
              <w:rPr>
                <w:sz w:val="16"/>
                <w:szCs w:val="16"/>
              </w:rPr>
              <w:t xml:space="preserve">Interpret data to examine the similarities and differences between the North and South before the Civil War. </w:t>
            </w:r>
          </w:p>
          <w:p w14:paraId="0D966BAA" w14:textId="5C1C5683" w:rsidR="36BA74F1" w:rsidRDefault="36BA74F1" w:rsidP="36BA74F1">
            <w:pPr>
              <w:pStyle w:val="ListParagraph"/>
              <w:numPr>
                <w:ilvl w:val="0"/>
                <w:numId w:val="11"/>
              </w:numPr>
              <w:rPr>
                <w:rFonts w:eastAsiaTheme="minorEastAsia"/>
                <w:sz w:val="16"/>
                <w:szCs w:val="16"/>
              </w:rPr>
            </w:pPr>
            <w:r w:rsidRPr="36BA74F1">
              <w:rPr>
                <w:sz w:val="16"/>
                <w:szCs w:val="16"/>
              </w:rPr>
              <w:t xml:space="preserve">Discuss the impact of the early years of the Civil War on Americans. </w:t>
            </w:r>
          </w:p>
          <w:p w14:paraId="457BE837" w14:textId="341DE598" w:rsidR="36BA74F1" w:rsidRDefault="36BA74F1" w:rsidP="36BA74F1">
            <w:pPr>
              <w:pStyle w:val="ListParagraph"/>
              <w:numPr>
                <w:ilvl w:val="0"/>
                <w:numId w:val="11"/>
              </w:numPr>
              <w:rPr>
                <w:rFonts w:eastAsiaTheme="minorEastAsia"/>
                <w:sz w:val="16"/>
                <w:szCs w:val="16"/>
              </w:rPr>
            </w:pPr>
            <w:r w:rsidRPr="36BA74F1">
              <w:rPr>
                <w:sz w:val="16"/>
                <w:szCs w:val="16"/>
              </w:rPr>
              <w:t xml:space="preserve">Discuss the impact of the latter years of the Civil War on Americans. </w:t>
            </w:r>
          </w:p>
        </w:tc>
      </w:tr>
      <w:tr w:rsidR="36BA74F1" w14:paraId="030E76DD" w14:textId="77777777" w:rsidTr="00C23B22">
        <w:trPr>
          <w:trHeight w:val="405"/>
        </w:trPr>
        <w:tc>
          <w:tcPr>
            <w:tcW w:w="10800" w:type="dxa"/>
            <w:gridSpan w:val="2"/>
            <w:tcBorders>
              <w:top w:val="single" w:sz="8" w:space="0" w:color="CACACA"/>
              <w:left w:val="single" w:sz="8" w:space="0" w:color="CACACA"/>
              <w:bottom w:val="single" w:sz="8" w:space="0" w:color="CACACA"/>
              <w:right w:val="single" w:sz="8" w:space="0" w:color="CACACA"/>
            </w:tcBorders>
            <w:shd w:val="clear" w:color="auto" w:fill="5E5E5E"/>
            <w:vAlign w:val="center"/>
          </w:tcPr>
          <w:p w14:paraId="4F4261D3" w14:textId="76AF582B" w:rsidR="36BA74F1" w:rsidRDefault="36BA74F1">
            <w:r w:rsidRPr="36BA74F1">
              <w:rPr>
                <w:b/>
                <w:bCs/>
                <w:color w:val="FFFFFF" w:themeColor="background1"/>
                <w:sz w:val="20"/>
                <w:szCs w:val="20"/>
              </w:rPr>
              <w:t>Language</w:t>
            </w:r>
            <w:r w:rsidR="00C82FA2">
              <w:rPr>
                <w:b/>
                <w:bCs/>
                <w:color w:val="FFFFFF" w:themeColor="background1"/>
                <w:sz w:val="20"/>
                <w:szCs w:val="20"/>
              </w:rPr>
              <w:t xml:space="preserve"> &amp; Literature</w:t>
            </w:r>
            <w:r w:rsidRPr="36BA74F1">
              <w:rPr>
                <w:color w:val="000000" w:themeColor="text1"/>
                <w:sz w:val="20"/>
                <w:szCs w:val="20"/>
                <w:lang w:val="it"/>
              </w:rPr>
              <w:t xml:space="preserve">  </w:t>
            </w:r>
          </w:p>
        </w:tc>
      </w:tr>
      <w:tr w:rsidR="36BA74F1" w14:paraId="1203F476" w14:textId="77777777" w:rsidTr="00C23B22">
        <w:trPr>
          <w:trHeight w:val="1455"/>
        </w:trPr>
        <w:tc>
          <w:tcPr>
            <w:tcW w:w="1975" w:type="dxa"/>
            <w:tcBorders>
              <w:top w:val="single" w:sz="8" w:space="0" w:color="CACACA"/>
              <w:left w:val="single" w:sz="8" w:space="0" w:color="CACACA"/>
              <w:bottom w:val="single" w:sz="8" w:space="0" w:color="CACACA"/>
              <w:right w:val="single" w:sz="8" w:space="0" w:color="CACACA"/>
            </w:tcBorders>
            <w:shd w:val="clear" w:color="auto" w:fill="FEFEFE"/>
            <w:vAlign w:val="center"/>
          </w:tcPr>
          <w:p w14:paraId="639D2C86" w14:textId="5BCA47A1" w:rsidR="36BA74F1" w:rsidRDefault="36BA74F1" w:rsidP="36BA74F1">
            <w:pPr>
              <w:spacing w:line="276" w:lineRule="auto"/>
              <w:jc w:val="right"/>
            </w:pPr>
            <w:r w:rsidRPr="36BA74F1">
              <w:rPr>
                <w:color w:val="000000" w:themeColor="text1"/>
                <w:sz w:val="18"/>
                <w:szCs w:val="18"/>
                <w:lang w:val="it"/>
              </w:rPr>
              <w:t>Writing</w:t>
            </w:r>
          </w:p>
        </w:tc>
        <w:tc>
          <w:tcPr>
            <w:tcW w:w="8825" w:type="dxa"/>
            <w:tcBorders>
              <w:top w:val="nil"/>
              <w:left w:val="single" w:sz="8" w:space="0" w:color="CACACA"/>
              <w:bottom w:val="single" w:sz="8" w:space="0" w:color="CACACA"/>
              <w:right w:val="single" w:sz="8" w:space="0" w:color="000000" w:themeColor="text1"/>
            </w:tcBorders>
            <w:shd w:val="clear" w:color="auto" w:fill="FEFEFE"/>
          </w:tcPr>
          <w:p w14:paraId="64243FBF" w14:textId="7F687120" w:rsidR="36BA74F1" w:rsidRDefault="36BA74F1" w:rsidP="36BA74F1">
            <w:pPr>
              <w:pStyle w:val="ListParagraph"/>
              <w:numPr>
                <w:ilvl w:val="0"/>
                <w:numId w:val="10"/>
              </w:numPr>
              <w:rPr>
                <w:rFonts w:eastAsiaTheme="minorEastAsia"/>
                <w:sz w:val="16"/>
                <w:szCs w:val="16"/>
              </w:rPr>
            </w:pPr>
            <w:r w:rsidRPr="36BA74F1">
              <w:rPr>
                <w:sz w:val="16"/>
                <w:szCs w:val="16"/>
              </w:rPr>
              <w:t>Write arguments to support claims with clear reasons and relevant evidence.</w:t>
            </w:r>
          </w:p>
          <w:p w14:paraId="3D3805F6" w14:textId="3CF5D8A8" w:rsidR="36BA74F1" w:rsidRDefault="36BA74F1" w:rsidP="36BA74F1">
            <w:pPr>
              <w:pStyle w:val="ListParagraph"/>
              <w:numPr>
                <w:ilvl w:val="0"/>
                <w:numId w:val="10"/>
              </w:numPr>
              <w:rPr>
                <w:rFonts w:eastAsiaTheme="minorEastAsia"/>
                <w:sz w:val="16"/>
                <w:szCs w:val="16"/>
              </w:rPr>
            </w:pPr>
            <w:r w:rsidRPr="36BA74F1">
              <w:rPr>
                <w:sz w:val="16"/>
                <w:szCs w:val="16"/>
              </w:rPr>
              <w:t>Write informative/explanatory texts to examine a topic and convey ideas, concepts, and information through the selection, organization, and analysis of relevant content.</w:t>
            </w:r>
          </w:p>
          <w:p w14:paraId="1301E311" w14:textId="501D5547" w:rsidR="36BA74F1" w:rsidRDefault="36BA74F1" w:rsidP="36BA74F1">
            <w:pPr>
              <w:pStyle w:val="ListParagraph"/>
              <w:numPr>
                <w:ilvl w:val="0"/>
                <w:numId w:val="10"/>
              </w:numPr>
              <w:rPr>
                <w:rFonts w:eastAsiaTheme="minorEastAsia"/>
                <w:sz w:val="16"/>
                <w:szCs w:val="16"/>
              </w:rPr>
            </w:pPr>
            <w:r w:rsidRPr="36BA74F1">
              <w:rPr>
                <w:sz w:val="16"/>
                <w:szCs w:val="16"/>
              </w:rPr>
              <w:t>Write narratives to develop real or imagined experiences or events using effective technique, relevant descriptive details, and well</w:t>
            </w:r>
            <w:r w:rsidRPr="36BA74F1">
              <w:rPr>
                <w:sz w:val="16"/>
                <w:szCs w:val="16"/>
                <w:lang w:val="it"/>
              </w:rPr>
              <w:t>–</w:t>
            </w:r>
            <w:r w:rsidRPr="36BA74F1">
              <w:rPr>
                <w:sz w:val="16"/>
                <w:szCs w:val="16"/>
              </w:rPr>
              <w:t>structured event sequences.</w:t>
            </w:r>
          </w:p>
          <w:p w14:paraId="00869F33" w14:textId="20C93402" w:rsidR="36BA74F1" w:rsidRDefault="36BA74F1" w:rsidP="36BA74F1">
            <w:pPr>
              <w:pStyle w:val="ListParagraph"/>
              <w:numPr>
                <w:ilvl w:val="0"/>
                <w:numId w:val="10"/>
              </w:numPr>
              <w:rPr>
                <w:rFonts w:eastAsiaTheme="minorEastAsia"/>
                <w:sz w:val="16"/>
                <w:szCs w:val="16"/>
              </w:rPr>
            </w:pPr>
            <w:r w:rsidRPr="36BA74F1">
              <w:rPr>
                <w:sz w:val="16"/>
                <w:szCs w:val="16"/>
              </w:rPr>
              <w:t>Draw evidence from literary or informational texts to support analysis, reflection, and research.</w:t>
            </w:r>
          </w:p>
          <w:p w14:paraId="0F07FF07" w14:textId="2AF2DEE6" w:rsidR="36BA74F1" w:rsidRDefault="36BA74F1" w:rsidP="36BA74F1">
            <w:pPr>
              <w:pStyle w:val="ListParagraph"/>
              <w:numPr>
                <w:ilvl w:val="0"/>
                <w:numId w:val="10"/>
              </w:numPr>
              <w:rPr>
                <w:rFonts w:eastAsiaTheme="minorEastAsia"/>
                <w:sz w:val="16"/>
                <w:szCs w:val="16"/>
              </w:rPr>
            </w:pPr>
            <w:r w:rsidRPr="36BA74F1">
              <w:rPr>
                <w:sz w:val="16"/>
                <w:szCs w:val="16"/>
              </w:rPr>
              <w:t>Write routinely over extended time frames (time for research, reflection, and revision) and shorter time frames (a single sitting or a day or two) for a range of discipline</w:t>
            </w:r>
            <w:r w:rsidRPr="36BA74F1">
              <w:rPr>
                <w:sz w:val="16"/>
                <w:szCs w:val="16"/>
                <w:lang w:val="it"/>
              </w:rPr>
              <w:t>–</w:t>
            </w:r>
            <w:r w:rsidRPr="36BA74F1">
              <w:rPr>
                <w:sz w:val="16"/>
                <w:szCs w:val="16"/>
              </w:rPr>
              <w:t>specific tasks, purposes, and audiences.</w:t>
            </w:r>
          </w:p>
        </w:tc>
      </w:tr>
      <w:tr w:rsidR="36BA74F1" w14:paraId="5C798273" w14:textId="77777777" w:rsidTr="00C23B22">
        <w:trPr>
          <w:trHeight w:val="2175"/>
        </w:trPr>
        <w:tc>
          <w:tcPr>
            <w:tcW w:w="1975" w:type="dxa"/>
            <w:tcBorders>
              <w:top w:val="single" w:sz="8" w:space="0" w:color="CACACA"/>
              <w:left w:val="single" w:sz="8" w:space="0" w:color="CACACA"/>
              <w:bottom w:val="single" w:sz="8" w:space="0" w:color="CACACA"/>
              <w:right w:val="single" w:sz="8" w:space="0" w:color="CACACA"/>
            </w:tcBorders>
            <w:shd w:val="clear" w:color="auto" w:fill="D5D5D5"/>
            <w:vAlign w:val="center"/>
          </w:tcPr>
          <w:p w14:paraId="71E1FBFE" w14:textId="37E1010E" w:rsidR="36BA74F1" w:rsidRDefault="36BA74F1" w:rsidP="36BA74F1">
            <w:pPr>
              <w:spacing w:line="276" w:lineRule="auto"/>
              <w:jc w:val="right"/>
            </w:pPr>
            <w:r w:rsidRPr="36BA74F1">
              <w:rPr>
                <w:color w:val="000000" w:themeColor="text1"/>
                <w:sz w:val="18"/>
                <w:szCs w:val="18"/>
                <w:lang w:val="it"/>
              </w:rPr>
              <w:t>Reading</w:t>
            </w:r>
          </w:p>
        </w:tc>
        <w:tc>
          <w:tcPr>
            <w:tcW w:w="8825" w:type="dxa"/>
            <w:tcBorders>
              <w:top w:val="single" w:sz="8" w:space="0" w:color="CACACA"/>
              <w:left w:val="single" w:sz="8" w:space="0" w:color="CACACA"/>
              <w:bottom w:val="single" w:sz="8" w:space="0" w:color="CACACA"/>
              <w:right w:val="single" w:sz="8" w:space="0" w:color="CACACA"/>
            </w:tcBorders>
            <w:shd w:val="clear" w:color="auto" w:fill="D5D5D5"/>
            <w:vAlign w:val="center"/>
          </w:tcPr>
          <w:p w14:paraId="0F84649C" w14:textId="7A11FD44" w:rsidR="36BA74F1" w:rsidRDefault="36BA74F1" w:rsidP="36BA74F1">
            <w:pPr>
              <w:pStyle w:val="ListParagraph"/>
              <w:numPr>
                <w:ilvl w:val="0"/>
                <w:numId w:val="9"/>
              </w:numPr>
              <w:rPr>
                <w:rFonts w:eastAsiaTheme="minorEastAsia"/>
                <w:sz w:val="16"/>
                <w:szCs w:val="16"/>
              </w:rPr>
            </w:pPr>
            <w:r w:rsidRPr="36BA74F1">
              <w:rPr>
                <w:sz w:val="16"/>
                <w:szCs w:val="16"/>
              </w:rPr>
              <w:t>Determine a theme or central idea of a text and analyze its development over the course of the text, including its relationship to the characters, setting, and plot; provide an objective summary of the text.</w:t>
            </w:r>
          </w:p>
          <w:p w14:paraId="3489A071" w14:textId="3216E81A" w:rsidR="36BA74F1" w:rsidRDefault="36BA74F1" w:rsidP="36BA74F1">
            <w:pPr>
              <w:pStyle w:val="ListParagraph"/>
              <w:numPr>
                <w:ilvl w:val="0"/>
                <w:numId w:val="9"/>
              </w:numPr>
              <w:rPr>
                <w:rFonts w:eastAsiaTheme="minorEastAsia"/>
                <w:sz w:val="16"/>
                <w:szCs w:val="16"/>
              </w:rPr>
            </w:pPr>
            <w:r w:rsidRPr="36BA74F1">
              <w:rPr>
                <w:sz w:val="16"/>
                <w:szCs w:val="16"/>
              </w:rPr>
              <w:t>Analyze how particular lines of dialogue or incidents in a story or drama propel the action, reveal aspects of a character, or provoke a decision.</w:t>
            </w:r>
          </w:p>
          <w:p w14:paraId="6D922577" w14:textId="555DA578" w:rsidR="36BA74F1" w:rsidRDefault="36BA74F1" w:rsidP="36BA74F1">
            <w:pPr>
              <w:pStyle w:val="ListParagraph"/>
              <w:numPr>
                <w:ilvl w:val="0"/>
                <w:numId w:val="9"/>
              </w:numPr>
              <w:rPr>
                <w:rFonts w:eastAsiaTheme="minorEastAsia"/>
                <w:sz w:val="16"/>
                <w:szCs w:val="16"/>
              </w:rPr>
            </w:pPr>
            <w:r w:rsidRPr="36BA74F1">
              <w:rPr>
                <w:sz w:val="16"/>
                <w:szCs w:val="16"/>
              </w:rPr>
              <w:t>Determine the meaning of words and phrases as they are used in a text, including figurative and connotative meanings; analyze the impact of specific word choices on meaning and tone, including analogies or allusions to other texts.</w:t>
            </w:r>
          </w:p>
          <w:p w14:paraId="287CD39A" w14:textId="1557054D" w:rsidR="36BA74F1" w:rsidRDefault="36BA74F1" w:rsidP="36BA74F1">
            <w:pPr>
              <w:pStyle w:val="ListParagraph"/>
              <w:numPr>
                <w:ilvl w:val="0"/>
                <w:numId w:val="9"/>
              </w:numPr>
              <w:rPr>
                <w:rFonts w:eastAsiaTheme="minorEastAsia"/>
                <w:sz w:val="16"/>
                <w:szCs w:val="16"/>
              </w:rPr>
            </w:pPr>
            <w:r w:rsidRPr="36BA74F1">
              <w:rPr>
                <w:sz w:val="16"/>
                <w:szCs w:val="16"/>
              </w:rPr>
              <w:t>Compare and contrast the structure of two or more texts and analyze how the differing structure of each text contributes to its meaning and style.</w:t>
            </w:r>
          </w:p>
          <w:p w14:paraId="751EACA9" w14:textId="7E1C13B0" w:rsidR="36BA74F1" w:rsidRDefault="36BA74F1" w:rsidP="36BA74F1">
            <w:pPr>
              <w:pStyle w:val="ListParagraph"/>
              <w:numPr>
                <w:ilvl w:val="0"/>
                <w:numId w:val="9"/>
              </w:numPr>
              <w:rPr>
                <w:rFonts w:eastAsiaTheme="minorEastAsia"/>
                <w:sz w:val="16"/>
                <w:szCs w:val="16"/>
              </w:rPr>
            </w:pPr>
            <w:r w:rsidRPr="36BA74F1">
              <w:rPr>
                <w:sz w:val="16"/>
                <w:szCs w:val="16"/>
              </w:rPr>
              <w:t>By the end of the year, read and comprehend literature, including stories, dramas, and poems, at the high end of grades 6</w:t>
            </w:r>
            <w:r w:rsidRPr="36BA74F1">
              <w:rPr>
                <w:sz w:val="16"/>
                <w:szCs w:val="16"/>
                <w:lang w:val="it"/>
              </w:rPr>
              <w:t>–</w:t>
            </w:r>
            <w:r w:rsidRPr="36BA74F1">
              <w:rPr>
                <w:sz w:val="16"/>
                <w:szCs w:val="16"/>
              </w:rPr>
              <w:t>8 text complexity band independently and proficiently. Read on-level text, both silently and orally, at an appropriate rate with accuracy and fluency to support comprehension.</w:t>
            </w:r>
          </w:p>
        </w:tc>
      </w:tr>
      <w:tr w:rsidR="36BA74F1" w14:paraId="4E95027D" w14:textId="77777777" w:rsidTr="00C23B22">
        <w:trPr>
          <w:trHeight w:val="735"/>
        </w:trPr>
        <w:tc>
          <w:tcPr>
            <w:tcW w:w="1975" w:type="dxa"/>
            <w:tcBorders>
              <w:top w:val="single" w:sz="8" w:space="0" w:color="CACACA"/>
              <w:left w:val="single" w:sz="8" w:space="0" w:color="CACACA"/>
              <w:bottom w:val="single" w:sz="8" w:space="0" w:color="CACACA"/>
              <w:right w:val="single" w:sz="8" w:space="0" w:color="CACACA"/>
            </w:tcBorders>
            <w:shd w:val="clear" w:color="auto" w:fill="FEFEFE"/>
            <w:vAlign w:val="center"/>
          </w:tcPr>
          <w:p w14:paraId="7FD3B5B6" w14:textId="205AC2D4" w:rsidR="36BA74F1" w:rsidRDefault="36BA74F1" w:rsidP="36BA74F1">
            <w:pPr>
              <w:spacing w:line="276" w:lineRule="auto"/>
              <w:jc w:val="right"/>
            </w:pPr>
            <w:r w:rsidRPr="36BA74F1">
              <w:rPr>
                <w:color w:val="000000" w:themeColor="text1"/>
                <w:sz w:val="18"/>
                <w:szCs w:val="18"/>
                <w:lang w:val="it"/>
              </w:rPr>
              <w:t>Language</w:t>
            </w:r>
          </w:p>
        </w:tc>
        <w:tc>
          <w:tcPr>
            <w:tcW w:w="8825" w:type="dxa"/>
            <w:tcBorders>
              <w:top w:val="single" w:sz="8" w:space="0" w:color="CACACA"/>
              <w:left w:val="single" w:sz="8" w:space="0" w:color="CACACA"/>
              <w:bottom w:val="single" w:sz="8" w:space="0" w:color="000000" w:themeColor="text1"/>
              <w:right w:val="single" w:sz="8" w:space="0" w:color="000000" w:themeColor="text1"/>
            </w:tcBorders>
            <w:shd w:val="clear" w:color="auto" w:fill="FEFEFE"/>
          </w:tcPr>
          <w:p w14:paraId="35292E0C" w14:textId="65BEE369" w:rsidR="36BA74F1" w:rsidRDefault="36BA74F1" w:rsidP="36BA74F1">
            <w:pPr>
              <w:pStyle w:val="ListParagraph"/>
              <w:numPr>
                <w:ilvl w:val="0"/>
                <w:numId w:val="8"/>
              </w:numPr>
              <w:rPr>
                <w:rFonts w:eastAsiaTheme="minorEastAsia"/>
                <w:sz w:val="16"/>
                <w:szCs w:val="16"/>
              </w:rPr>
            </w:pPr>
            <w:r w:rsidRPr="36BA74F1">
              <w:rPr>
                <w:sz w:val="16"/>
                <w:szCs w:val="16"/>
              </w:rPr>
              <w:t>Use knowledge of language and its conventions when writing, speaking, reading, or listening.</w:t>
            </w:r>
          </w:p>
          <w:p w14:paraId="6663EB95" w14:textId="20B789A0" w:rsidR="36BA74F1" w:rsidRDefault="36BA74F1" w:rsidP="36BA74F1">
            <w:pPr>
              <w:pStyle w:val="ListParagraph"/>
              <w:numPr>
                <w:ilvl w:val="0"/>
                <w:numId w:val="8"/>
              </w:numPr>
              <w:rPr>
                <w:rFonts w:eastAsiaTheme="minorEastAsia"/>
                <w:sz w:val="16"/>
                <w:szCs w:val="16"/>
              </w:rPr>
            </w:pPr>
            <w:r w:rsidRPr="36BA74F1">
              <w:rPr>
                <w:sz w:val="16"/>
                <w:szCs w:val="16"/>
              </w:rPr>
              <w:t>Demonstrate command of the conventions of standard English grammar and usage when writing or speaking.</w:t>
            </w:r>
          </w:p>
          <w:p w14:paraId="405F1A89" w14:textId="4321C8BB" w:rsidR="36BA74F1" w:rsidRDefault="36BA74F1" w:rsidP="36BA74F1">
            <w:pPr>
              <w:pStyle w:val="ListParagraph"/>
              <w:numPr>
                <w:ilvl w:val="0"/>
                <w:numId w:val="8"/>
              </w:numPr>
              <w:rPr>
                <w:rFonts w:eastAsiaTheme="minorEastAsia"/>
                <w:sz w:val="16"/>
                <w:szCs w:val="16"/>
              </w:rPr>
            </w:pPr>
            <w:r w:rsidRPr="36BA74F1">
              <w:rPr>
                <w:sz w:val="16"/>
                <w:szCs w:val="16"/>
              </w:rPr>
              <w:t>Demonstrate command of the conventions of standard English capitalization, punctuation, and spelling when writing.</w:t>
            </w:r>
          </w:p>
        </w:tc>
      </w:tr>
      <w:tr w:rsidR="36BA74F1" w14:paraId="172615C3" w14:textId="77777777" w:rsidTr="00C23B22">
        <w:trPr>
          <w:trHeight w:val="1635"/>
        </w:trPr>
        <w:tc>
          <w:tcPr>
            <w:tcW w:w="1975" w:type="dxa"/>
            <w:tcBorders>
              <w:top w:val="single" w:sz="8" w:space="0" w:color="CACACA"/>
              <w:left w:val="single" w:sz="8" w:space="0" w:color="CACACA"/>
              <w:bottom w:val="single" w:sz="8" w:space="0" w:color="CACACA"/>
              <w:right w:val="single" w:sz="8" w:space="0" w:color="CACACA"/>
            </w:tcBorders>
            <w:shd w:val="clear" w:color="auto" w:fill="D5D5D5"/>
            <w:vAlign w:val="center"/>
          </w:tcPr>
          <w:p w14:paraId="1CC79358" w14:textId="460EE83B" w:rsidR="36BA74F1" w:rsidRDefault="36BA74F1" w:rsidP="36BA74F1">
            <w:pPr>
              <w:spacing w:line="276" w:lineRule="auto"/>
              <w:jc w:val="right"/>
            </w:pPr>
            <w:r w:rsidRPr="36BA74F1">
              <w:rPr>
                <w:color w:val="000000" w:themeColor="text1"/>
                <w:sz w:val="18"/>
                <w:szCs w:val="18"/>
                <w:lang w:val="it"/>
              </w:rPr>
              <w:t>Speaking &amp; Listening</w:t>
            </w:r>
          </w:p>
        </w:tc>
        <w:tc>
          <w:tcPr>
            <w:tcW w:w="8825" w:type="dxa"/>
            <w:tcBorders>
              <w:top w:val="single" w:sz="8" w:space="0" w:color="000000" w:themeColor="text1"/>
              <w:left w:val="single" w:sz="8" w:space="0" w:color="CACACA"/>
              <w:bottom w:val="single" w:sz="8" w:space="0" w:color="000000" w:themeColor="text1"/>
              <w:right w:val="single" w:sz="8" w:space="0" w:color="000000" w:themeColor="text1"/>
            </w:tcBorders>
            <w:shd w:val="clear" w:color="auto" w:fill="D5D5D5"/>
          </w:tcPr>
          <w:p w14:paraId="227BA9F9" w14:textId="199E402B" w:rsidR="36BA74F1" w:rsidRDefault="36BA74F1" w:rsidP="36BA74F1">
            <w:pPr>
              <w:pStyle w:val="ListParagraph"/>
              <w:numPr>
                <w:ilvl w:val="0"/>
                <w:numId w:val="7"/>
              </w:numPr>
              <w:rPr>
                <w:rFonts w:eastAsiaTheme="minorEastAsia"/>
                <w:sz w:val="16"/>
                <w:szCs w:val="16"/>
              </w:rPr>
            </w:pPr>
            <w:r w:rsidRPr="36BA74F1">
              <w:rPr>
                <w:sz w:val="16"/>
                <w:szCs w:val="16"/>
              </w:rPr>
              <w:t>Engage effectively in a range of collaborative discussions (one–on–one, in groups, and teacher–led) with diverse partners on grade 8 topics, texts, and issues, building on others’ ideas and expressing their own clearly.</w:t>
            </w:r>
          </w:p>
          <w:p w14:paraId="577FBAF5" w14:textId="224B783A" w:rsidR="36BA74F1" w:rsidRDefault="36BA74F1" w:rsidP="36BA74F1">
            <w:pPr>
              <w:pStyle w:val="ListParagraph"/>
              <w:numPr>
                <w:ilvl w:val="0"/>
                <w:numId w:val="7"/>
              </w:numPr>
              <w:rPr>
                <w:rFonts w:eastAsiaTheme="minorEastAsia"/>
                <w:sz w:val="16"/>
                <w:szCs w:val="16"/>
              </w:rPr>
            </w:pPr>
            <w:r w:rsidRPr="36BA74F1">
              <w:rPr>
                <w:sz w:val="16"/>
                <w:szCs w:val="16"/>
              </w:rPr>
              <w:t>Analyze the purpose of information presented in diverse media and formats (e.g., visually, quantitatively, orally) and evaluate the motives (e.g., social, commercial, political) behind its presentation.</w:t>
            </w:r>
          </w:p>
          <w:p w14:paraId="2E86377E" w14:textId="66E2EB67" w:rsidR="36BA74F1" w:rsidRDefault="36BA74F1" w:rsidP="36BA74F1">
            <w:pPr>
              <w:pStyle w:val="ListParagraph"/>
              <w:numPr>
                <w:ilvl w:val="0"/>
                <w:numId w:val="7"/>
              </w:numPr>
              <w:rPr>
                <w:rFonts w:eastAsiaTheme="minorEastAsia"/>
                <w:sz w:val="16"/>
                <w:szCs w:val="16"/>
              </w:rPr>
            </w:pPr>
            <w:r w:rsidRPr="36BA74F1">
              <w:rPr>
                <w:sz w:val="16"/>
                <w:szCs w:val="16"/>
              </w:rPr>
              <w:t>Present claims and findings, emphasizing salient points in a focused, coherent manner with relevant evidence, sound valid reasoning, and well–chosen details; use appropriate eye contact, adequate volume, and clear pronunciation.</w:t>
            </w:r>
          </w:p>
          <w:p w14:paraId="49AECBE5" w14:textId="3C3F92D1" w:rsidR="36BA74F1" w:rsidRDefault="36BA74F1" w:rsidP="36BA74F1">
            <w:pPr>
              <w:pStyle w:val="ListParagraph"/>
              <w:numPr>
                <w:ilvl w:val="0"/>
                <w:numId w:val="7"/>
              </w:numPr>
              <w:rPr>
                <w:rFonts w:eastAsiaTheme="minorEastAsia"/>
                <w:sz w:val="16"/>
                <w:szCs w:val="16"/>
              </w:rPr>
            </w:pPr>
            <w:r w:rsidRPr="36BA74F1">
              <w:rPr>
                <w:sz w:val="16"/>
                <w:szCs w:val="16"/>
              </w:rPr>
              <w:t>Integrate multimedia and visual displays into presentations to clarify information, strengthen claims and evidence, and add interest.</w:t>
            </w:r>
          </w:p>
        </w:tc>
      </w:tr>
      <w:tr w:rsidR="36BA74F1" w14:paraId="092263AA" w14:textId="77777777" w:rsidTr="00C23B22">
        <w:trPr>
          <w:trHeight w:val="405"/>
        </w:trPr>
        <w:tc>
          <w:tcPr>
            <w:tcW w:w="10800" w:type="dxa"/>
            <w:gridSpan w:val="2"/>
            <w:tcBorders>
              <w:top w:val="single" w:sz="8" w:space="0" w:color="CACACA"/>
              <w:left w:val="single" w:sz="8" w:space="0" w:color="CACACA"/>
              <w:bottom w:val="single" w:sz="8" w:space="0" w:color="CACACA"/>
              <w:right w:val="single" w:sz="8" w:space="0" w:color="000000" w:themeColor="text1"/>
            </w:tcBorders>
            <w:shd w:val="clear" w:color="auto" w:fill="5E5E5E"/>
            <w:vAlign w:val="center"/>
          </w:tcPr>
          <w:p w14:paraId="43645233" w14:textId="3F592EF2" w:rsidR="36BA74F1" w:rsidRDefault="36BA74F1" w:rsidP="36BA74F1">
            <w:pPr>
              <w:spacing w:line="276" w:lineRule="auto"/>
            </w:pPr>
            <w:r w:rsidRPr="36BA74F1">
              <w:rPr>
                <w:b/>
                <w:bCs/>
                <w:color w:val="FFFFFF" w:themeColor="background1"/>
                <w:sz w:val="20"/>
                <w:szCs w:val="20"/>
                <w:lang w:val="it"/>
              </w:rPr>
              <w:t>Year-Long Standards</w:t>
            </w:r>
          </w:p>
        </w:tc>
      </w:tr>
      <w:tr w:rsidR="36BA74F1" w14:paraId="12E49C57" w14:textId="77777777" w:rsidTr="00C23B22">
        <w:trPr>
          <w:trHeight w:val="915"/>
        </w:trPr>
        <w:tc>
          <w:tcPr>
            <w:tcW w:w="1975" w:type="dxa"/>
            <w:tcBorders>
              <w:top w:val="single" w:sz="8" w:space="0" w:color="CACACA"/>
              <w:left w:val="single" w:sz="8" w:space="0" w:color="CACACA"/>
              <w:bottom w:val="single" w:sz="8" w:space="0" w:color="CACACA"/>
              <w:right w:val="single" w:sz="8" w:space="0" w:color="CACACA"/>
            </w:tcBorders>
            <w:vAlign w:val="center"/>
          </w:tcPr>
          <w:p w14:paraId="25B7A14B" w14:textId="08E8D8E9" w:rsidR="36BA74F1" w:rsidRDefault="36BA74F1" w:rsidP="36BA74F1">
            <w:pPr>
              <w:spacing w:line="276" w:lineRule="auto"/>
              <w:jc w:val="right"/>
            </w:pPr>
            <w:r w:rsidRPr="36BA74F1">
              <w:rPr>
                <w:color w:val="000000" w:themeColor="text1"/>
                <w:sz w:val="18"/>
                <w:szCs w:val="18"/>
                <w:lang w:val="it"/>
              </w:rPr>
              <w:t>Thinking Critically</w:t>
            </w:r>
          </w:p>
        </w:tc>
        <w:tc>
          <w:tcPr>
            <w:tcW w:w="8825" w:type="dxa"/>
            <w:tcBorders>
              <w:top w:val="nil"/>
              <w:left w:val="single" w:sz="8" w:space="0" w:color="CACACA"/>
              <w:bottom w:val="single" w:sz="8" w:space="0" w:color="CACACA"/>
              <w:right w:val="single" w:sz="8" w:space="0" w:color="000000" w:themeColor="text1"/>
            </w:tcBorders>
            <w:vAlign w:val="center"/>
          </w:tcPr>
          <w:p w14:paraId="60564EEF" w14:textId="06CC90DE" w:rsidR="36BA74F1" w:rsidRDefault="36BA74F1" w:rsidP="36BA74F1">
            <w:pPr>
              <w:pStyle w:val="ListParagraph"/>
              <w:numPr>
                <w:ilvl w:val="0"/>
                <w:numId w:val="6"/>
              </w:numPr>
              <w:rPr>
                <w:rFonts w:eastAsiaTheme="minorEastAsia"/>
                <w:sz w:val="16"/>
                <w:szCs w:val="16"/>
              </w:rPr>
            </w:pPr>
            <w:r w:rsidRPr="36BA74F1">
              <w:rPr>
                <w:sz w:val="16"/>
                <w:szCs w:val="16"/>
              </w:rPr>
              <w:t xml:space="preserve">Create a product by integrating visual information with other information in print text by clearly showing connections between them.  Product created uses a variety of relevant sources and </w:t>
            </w:r>
            <w:proofErr w:type="gramStart"/>
            <w:r w:rsidRPr="36BA74F1">
              <w:rPr>
                <w:sz w:val="16"/>
                <w:szCs w:val="16"/>
              </w:rPr>
              <w:t>makes reference</w:t>
            </w:r>
            <w:proofErr w:type="gramEnd"/>
            <w:r w:rsidRPr="36BA74F1">
              <w:rPr>
                <w:sz w:val="16"/>
                <w:szCs w:val="16"/>
              </w:rPr>
              <w:t xml:space="preserve"> to each source used</w:t>
            </w:r>
          </w:p>
          <w:p w14:paraId="7D9C76E3" w14:textId="2B620C9E" w:rsidR="36BA74F1" w:rsidRDefault="36BA74F1" w:rsidP="36BA74F1">
            <w:pPr>
              <w:pStyle w:val="ListParagraph"/>
              <w:numPr>
                <w:ilvl w:val="0"/>
                <w:numId w:val="6"/>
              </w:numPr>
              <w:rPr>
                <w:rFonts w:eastAsiaTheme="minorEastAsia"/>
                <w:sz w:val="16"/>
                <w:szCs w:val="16"/>
              </w:rPr>
            </w:pPr>
            <w:r w:rsidRPr="36BA74F1">
              <w:rPr>
                <w:sz w:val="16"/>
                <w:szCs w:val="16"/>
              </w:rPr>
              <w:t>Use information from sources to evaluate relevance and usefulness of a source</w:t>
            </w:r>
          </w:p>
          <w:p w14:paraId="7572599D" w14:textId="60B21F22" w:rsidR="36BA74F1" w:rsidRDefault="36BA74F1" w:rsidP="36BA74F1">
            <w:pPr>
              <w:pStyle w:val="ListParagraph"/>
              <w:numPr>
                <w:ilvl w:val="0"/>
                <w:numId w:val="6"/>
              </w:numPr>
              <w:rPr>
                <w:rFonts w:eastAsiaTheme="minorEastAsia"/>
                <w:sz w:val="16"/>
                <w:szCs w:val="16"/>
              </w:rPr>
            </w:pPr>
            <w:r w:rsidRPr="36BA74F1">
              <w:rPr>
                <w:sz w:val="16"/>
                <w:szCs w:val="16"/>
              </w:rPr>
              <w:t>Use questions about sources to identify additional sources and areas of research</w:t>
            </w:r>
          </w:p>
        </w:tc>
      </w:tr>
      <w:tr w:rsidR="36BA74F1" w14:paraId="5B86F7F6" w14:textId="77777777" w:rsidTr="00C23B22">
        <w:trPr>
          <w:trHeight w:val="915"/>
        </w:trPr>
        <w:tc>
          <w:tcPr>
            <w:tcW w:w="1975" w:type="dxa"/>
            <w:tcBorders>
              <w:top w:val="single" w:sz="8" w:space="0" w:color="CACACA"/>
              <w:left w:val="single" w:sz="8" w:space="0" w:color="CACACA"/>
              <w:bottom w:val="single" w:sz="8" w:space="0" w:color="CACACA"/>
              <w:right w:val="single" w:sz="8" w:space="0" w:color="CACACA"/>
            </w:tcBorders>
            <w:shd w:val="clear" w:color="auto" w:fill="D5D5D5"/>
            <w:vAlign w:val="center"/>
          </w:tcPr>
          <w:p w14:paraId="717ADE3C" w14:textId="0DAABDE4" w:rsidR="36BA74F1" w:rsidRDefault="36BA74F1" w:rsidP="36BA74F1">
            <w:pPr>
              <w:spacing w:line="276" w:lineRule="auto"/>
              <w:jc w:val="right"/>
            </w:pPr>
            <w:r w:rsidRPr="36BA74F1">
              <w:rPr>
                <w:color w:val="000000" w:themeColor="text1"/>
                <w:sz w:val="18"/>
                <w:szCs w:val="18"/>
                <w:lang w:val="it"/>
              </w:rPr>
              <w:t>Communication</w:t>
            </w:r>
          </w:p>
        </w:tc>
        <w:tc>
          <w:tcPr>
            <w:tcW w:w="8825" w:type="dxa"/>
            <w:tcBorders>
              <w:top w:val="single" w:sz="8" w:space="0" w:color="CACACA"/>
              <w:left w:val="single" w:sz="8" w:space="0" w:color="CACACA"/>
              <w:bottom w:val="single" w:sz="8" w:space="0" w:color="CACACA"/>
              <w:right w:val="single" w:sz="8" w:space="0" w:color="000000" w:themeColor="text1"/>
            </w:tcBorders>
            <w:shd w:val="clear" w:color="auto" w:fill="D5D5D5"/>
            <w:vAlign w:val="center"/>
          </w:tcPr>
          <w:p w14:paraId="04B261CB" w14:textId="78D65BEB" w:rsidR="36BA74F1" w:rsidRDefault="36BA74F1">
            <w:r w:rsidRPr="36BA74F1">
              <w:rPr>
                <w:color w:val="000000" w:themeColor="text1"/>
                <w:sz w:val="16"/>
                <w:szCs w:val="16"/>
              </w:rPr>
              <w:t>Write informative text that:</w:t>
            </w:r>
          </w:p>
          <w:p w14:paraId="4A110219" w14:textId="0033CFFD" w:rsidR="36BA74F1" w:rsidRDefault="36BA74F1" w:rsidP="36BA74F1">
            <w:pPr>
              <w:pStyle w:val="ListParagraph"/>
              <w:numPr>
                <w:ilvl w:val="0"/>
                <w:numId w:val="5"/>
              </w:numPr>
              <w:rPr>
                <w:rFonts w:eastAsiaTheme="minorEastAsia"/>
                <w:sz w:val="16"/>
                <w:szCs w:val="16"/>
              </w:rPr>
            </w:pPr>
            <w:r w:rsidRPr="36BA74F1">
              <w:rPr>
                <w:sz w:val="16"/>
                <w:szCs w:val="16"/>
              </w:rPr>
              <w:t>Introduces the topic clearly</w:t>
            </w:r>
          </w:p>
          <w:p w14:paraId="7903A550" w14:textId="069ADFDA" w:rsidR="36BA74F1" w:rsidRDefault="36BA74F1" w:rsidP="36BA74F1">
            <w:pPr>
              <w:pStyle w:val="ListParagraph"/>
              <w:numPr>
                <w:ilvl w:val="0"/>
                <w:numId w:val="5"/>
              </w:numPr>
              <w:rPr>
                <w:rFonts w:eastAsiaTheme="minorEastAsia"/>
                <w:sz w:val="16"/>
                <w:szCs w:val="16"/>
              </w:rPr>
            </w:pPr>
            <w:r w:rsidRPr="36BA74F1">
              <w:rPr>
                <w:sz w:val="16"/>
                <w:szCs w:val="16"/>
              </w:rPr>
              <w:t>Organizes information clearly (chronologically, thematically, etc.)</w:t>
            </w:r>
          </w:p>
          <w:p w14:paraId="48507A99" w14:textId="6577391D" w:rsidR="36BA74F1" w:rsidRDefault="36BA74F1" w:rsidP="36BA74F1">
            <w:pPr>
              <w:pStyle w:val="ListParagraph"/>
              <w:numPr>
                <w:ilvl w:val="0"/>
                <w:numId w:val="5"/>
              </w:numPr>
              <w:rPr>
                <w:rFonts w:eastAsiaTheme="minorEastAsia"/>
                <w:sz w:val="16"/>
                <w:szCs w:val="16"/>
              </w:rPr>
            </w:pPr>
            <w:r w:rsidRPr="36BA74F1">
              <w:rPr>
                <w:sz w:val="16"/>
                <w:szCs w:val="16"/>
              </w:rPr>
              <w:lastRenderedPageBreak/>
              <w:t>Develops a topic with relevant facts, definitions, details, and examples; use content-related vocabulary.</w:t>
            </w:r>
          </w:p>
          <w:p w14:paraId="2F18D903" w14:textId="088985DD" w:rsidR="36BA74F1" w:rsidRDefault="36BA74F1" w:rsidP="36BA74F1">
            <w:pPr>
              <w:pStyle w:val="ListParagraph"/>
              <w:numPr>
                <w:ilvl w:val="0"/>
                <w:numId w:val="5"/>
              </w:numPr>
              <w:rPr>
                <w:rFonts w:eastAsiaTheme="minorEastAsia"/>
                <w:sz w:val="16"/>
                <w:szCs w:val="16"/>
              </w:rPr>
            </w:pPr>
            <w:r w:rsidRPr="36BA74F1">
              <w:rPr>
                <w:sz w:val="16"/>
                <w:szCs w:val="16"/>
              </w:rPr>
              <w:t>Provide a concluding statement (sentence or paragraph)</w:t>
            </w:r>
          </w:p>
        </w:tc>
      </w:tr>
      <w:tr w:rsidR="36BA74F1" w14:paraId="347A8B6C" w14:textId="77777777" w:rsidTr="00C23B22">
        <w:trPr>
          <w:trHeight w:val="1275"/>
        </w:trPr>
        <w:tc>
          <w:tcPr>
            <w:tcW w:w="1975" w:type="dxa"/>
            <w:tcBorders>
              <w:top w:val="single" w:sz="8" w:space="0" w:color="CACACA"/>
              <w:left w:val="single" w:sz="8" w:space="0" w:color="CACACA"/>
              <w:bottom w:val="single" w:sz="8" w:space="0" w:color="CACACA"/>
              <w:right w:val="single" w:sz="8" w:space="0" w:color="CACACA"/>
            </w:tcBorders>
            <w:shd w:val="clear" w:color="auto" w:fill="FEFEFE"/>
            <w:vAlign w:val="center"/>
          </w:tcPr>
          <w:p w14:paraId="395F9942" w14:textId="79B43826" w:rsidR="36BA74F1" w:rsidRDefault="36BA74F1" w:rsidP="36BA74F1">
            <w:pPr>
              <w:spacing w:line="276" w:lineRule="auto"/>
              <w:jc w:val="right"/>
            </w:pPr>
            <w:r w:rsidRPr="36BA74F1">
              <w:rPr>
                <w:color w:val="000000" w:themeColor="text1"/>
                <w:sz w:val="18"/>
                <w:szCs w:val="18"/>
                <w:lang w:val="it"/>
              </w:rPr>
              <w:lastRenderedPageBreak/>
              <w:t>Investigating</w:t>
            </w:r>
          </w:p>
        </w:tc>
        <w:tc>
          <w:tcPr>
            <w:tcW w:w="8825" w:type="dxa"/>
            <w:tcBorders>
              <w:top w:val="single" w:sz="8" w:space="0" w:color="CACACA"/>
              <w:left w:val="single" w:sz="8" w:space="0" w:color="CACACA"/>
              <w:bottom w:val="single" w:sz="8" w:space="0" w:color="CACACA"/>
              <w:right w:val="single" w:sz="8" w:space="0" w:color="000000" w:themeColor="text1"/>
            </w:tcBorders>
            <w:shd w:val="clear" w:color="auto" w:fill="FEFEFE"/>
            <w:vAlign w:val="center"/>
          </w:tcPr>
          <w:p w14:paraId="3ED48AAB" w14:textId="41F1683F" w:rsidR="36BA74F1" w:rsidRDefault="36BA74F1" w:rsidP="36BA74F1">
            <w:pPr>
              <w:pStyle w:val="ListParagraph"/>
              <w:numPr>
                <w:ilvl w:val="0"/>
                <w:numId w:val="4"/>
              </w:numPr>
              <w:rPr>
                <w:rFonts w:eastAsiaTheme="minorEastAsia"/>
                <w:sz w:val="16"/>
                <w:szCs w:val="16"/>
              </w:rPr>
            </w:pPr>
            <w:r w:rsidRPr="36BA74F1">
              <w:rPr>
                <w:sz w:val="16"/>
                <w:szCs w:val="16"/>
              </w:rPr>
              <w:t>Cite specific textual evidence to support analysis of primary and secondary sources.</w:t>
            </w:r>
          </w:p>
          <w:p w14:paraId="61100705" w14:textId="2207018B" w:rsidR="36BA74F1" w:rsidRDefault="36BA74F1" w:rsidP="36BA74F1">
            <w:pPr>
              <w:pStyle w:val="ListParagraph"/>
              <w:numPr>
                <w:ilvl w:val="0"/>
                <w:numId w:val="4"/>
              </w:numPr>
              <w:rPr>
                <w:rFonts w:eastAsiaTheme="minorEastAsia"/>
                <w:sz w:val="16"/>
                <w:szCs w:val="16"/>
              </w:rPr>
            </w:pPr>
            <w:r w:rsidRPr="36BA74F1">
              <w:rPr>
                <w:sz w:val="16"/>
                <w:szCs w:val="16"/>
              </w:rPr>
              <w:t>Integrate visual information (e.g., in charts, graphs, photographs, videos, or maps) with other information in print and digital texts.</w:t>
            </w:r>
          </w:p>
          <w:p w14:paraId="6F7BE9EC" w14:textId="5F9A3C70" w:rsidR="36BA74F1" w:rsidRDefault="36BA74F1" w:rsidP="36BA74F1">
            <w:pPr>
              <w:pStyle w:val="ListParagraph"/>
              <w:numPr>
                <w:ilvl w:val="0"/>
                <w:numId w:val="4"/>
              </w:numPr>
              <w:rPr>
                <w:rFonts w:eastAsiaTheme="minorEastAsia"/>
                <w:sz w:val="16"/>
                <w:szCs w:val="16"/>
              </w:rPr>
            </w:pPr>
            <w:r w:rsidRPr="36BA74F1">
              <w:rPr>
                <w:sz w:val="16"/>
                <w:szCs w:val="16"/>
              </w:rPr>
              <w:t>Distinguish among fact, opinion, and reasoned judgment in a text.</w:t>
            </w:r>
          </w:p>
          <w:p w14:paraId="7EBDA6DA" w14:textId="0CB8185D" w:rsidR="36BA74F1" w:rsidRDefault="36BA74F1" w:rsidP="36BA74F1">
            <w:pPr>
              <w:pStyle w:val="ListParagraph"/>
              <w:numPr>
                <w:ilvl w:val="0"/>
                <w:numId w:val="4"/>
              </w:numPr>
              <w:rPr>
                <w:rFonts w:eastAsiaTheme="minorEastAsia"/>
                <w:sz w:val="16"/>
                <w:szCs w:val="16"/>
              </w:rPr>
            </w:pPr>
            <w:r w:rsidRPr="36BA74F1">
              <w:rPr>
                <w:sz w:val="16"/>
                <w:szCs w:val="16"/>
              </w:rPr>
              <w:t>Analyze the relationship between a primary and secondary source on the same topic.</w:t>
            </w:r>
          </w:p>
          <w:p w14:paraId="4EA5F669" w14:textId="3A360E16" w:rsidR="36BA74F1" w:rsidRDefault="36BA74F1" w:rsidP="36BA74F1">
            <w:pPr>
              <w:pStyle w:val="ListParagraph"/>
              <w:numPr>
                <w:ilvl w:val="0"/>
                <w:numId w:val="4"/>
              </w:numPr>
              <w:rPr>
                <w:rFonts w:eastAsiaTheme="minorEastAsia"/>
                <w:sz w:val="16"/>
                <w:szCs w:val="16"/>
              </w:rPr>
            </w:pPr>
            <w:r w:rsidRPr="36BA74F1">
              <w:rPr>
                <w:sz w:val="16"/>
                <w:szCs w:val="16"/>
              </w:rPr>
              <w:t>By the end of grade 8, read and comprehend history/social studies texts in the grades 6–8 text complexity band independently and proficiently.</w:t>
            </w:r>
          </w:p>
        </w:tc>
      </w:tr>
    </w:tbl>
    <w:p w14:paraId="1B25AC2C" w14:textId="77777777" w:rsidR="002C3BD0" w:rsidRDefault="002C3BD0"/>
    <w:p w14:paraId="0A556E1D" w14:textId="77777777" w:rsidR="002C3BD0" w:rsidRDefault="002C3BD0" w:rsidP="002C3BD0">
      <w:pPr>
        <w:pStyle w:val="Heading1"/>
        <w:rPr>
          <w:rFonts w:ascii="Calibri" w:eastAsia="Calibri" w:hAnsi="Calibri" w:cs="Calibri"/>
          <w:color w:val="000000" w:themeColor="text1"/>
          <w:sz w:val="20"/>
          <w:szCs w:val="20"/>
        </w:rPr>
      </w:pPr>
      <w:r>
        <w:rPr>
          <w:rFonts w:eastAsia="Calibri"/>
        </w:rPr>
        <w:t xml:space="preserve">IB Framework </w:t>
      </w:r>
    </w:p>
    <w:p w14:paraId="3789D332" w14:textId="65EBD824" w:rsidR="002C3BD0" w:rsidRDefault="5A143FE5" w:rsidP="262E3EC4">
      <w:pPr>
        <w:jc w:val="both"/>
        <w:rPr>
          <w:rFonts w:eastAsiaTheme="minorEastAsia"/>
          <w:sz w:val="20"/>
          <w:szCs w:val="20"/>
        </w:rPr>
      </w:pPr>
      <w:r w:rsidRPr="262E3EC4">
        <w:rPr>
          <w:rFonts w:eastAsiaTheme="minorEastAsia"/>
          <w:sz w:val="20"/>
          <w:szCs w:val="20"/>
        </w:rPr>
        <w:t>Middle Years Program (</w:t>
      </w:r>
      <w:r w:rsidR="002C3BD0" w:rsidRPr="262E3EC4">
        <w:rPr>
          <w:rFonts w:eastAsiaTheme="minorEastAsia"/>
          <w:sz w:val="20"/>
          <w:szCs w:val="20"/>
        </w:rPr>
        <w:t>MYP</w:t>
      </w:r>
      <w:r w:rsidR="3EDA05DD" w:rsidRPr="262E3EC4">
        <w:rPr>
          <w:rFonts w:eastAsiaTheme="minorEastAsia"/>
          <w:sz w:val="20"/>
          <w:szCs w:val="20"/>
        </w:rPr>
        <w:t>)</w:t>
      </w:r>
      <w:r w:rsidR="002C3BD0" w:rsidRPr="262E3EC4">
        <w:rPr>
          <w:rFonts w:eastAsiaTheme="minorEastAsia"/>
          <w:sz w:val="20"/>
          <w:szCs w:val="20"/>
        </w:rPr>
        <w:t xml:space="preserve"> assigns four (4) criteria to each subject. Each teacher must assess each criterion two times per semester. Criteria based assessments are assessed using an MYP 8-point rubric. When more than one criterion is assessed in a task, there will be multiple grades. For example if an essay is assessed using Criteria A: Analyzing, B: Organizing C: Producing Text, and D: Using Language, then the teacher will input a separate score for each criterion, thus there will be four (4) grades for the essay.</w:t>
      </w:r>
    </w:p>
    <w:p w14:paraId="3D77FD81" w14:textId="77777777" w:rsidR="002C3BD0" w:rsidRDefault="002C3BD0" w:rsidP="262E3EC4">
      <w:pPr>
        <w:spacing w:line="240" w:lineRule="exact"/>
        <w:jc w:val="both"/>
        <w:rPr>
          <w:rFonts w:eastAsiaTheme="minorEastAsia"/>
          <w:sz w:val="20"/>
          <w:szCs w:val="20"/>
        </w:rPr>
      </w:pPr>
      <w:r w:rsidRPr="262E3EC4">
        <w:rPr>
          <w:rFonts w:eastAsiaTheme="minorEastAsia"/>
          <w:sz w:val="20"/>
          <w:szCs w:val="20"/>
        </w:rPr>
        <w:t>The Assessment Criteria for all eight subject areas are listed below.</w:t>
      </w:r>
    </w:p>
    <w:tbl>
      <w:tblPr>
        <w:tblStyle w:val="TableGrid"/>
        <w:tblW w:w="0" w:type="auto"/>
        <w:tblLayout w:type="fixed"/>
        <w:tblLook w:val="06A0" w:firstRow="1" w:lastRow="0" w:firstColumn="1" w:lastColumn="0" w:noHBand="1" w:noVBand="1"/>
      </w:tblPr>
      <w:tblGrid>
        <w:gridCol w:w="2420"/>
        <w:gridCol w:w="1980"/>
        <w:gridCol w:w="1890"/>
        <w:gridCol w:w="2070"/>
        <w:gridCol w:w="2340"/>
      </w:tblGrid>
      <w:tr w:rsidR="002C3BD0" w14:paraId="55A1BC41" w14:textId="77777777" w:rsidTr="262E3EC4">
        <w:tc>
          <w:tcPr>
            <w:tcW w:w="2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51D9F" w14:textId="77777777" w:rsidR="002C3BD0" w:rsidRDefault="002C3BD0" w:rsidP="262E3EC4">
            <w:pPr>
              <w:jc w:val="center"/>
              <w:rPr>
                <w:rFonts w:eastAsiaTheme="minorEastAsia"/>
                <w:b/>
                <w:bCs/>
                <w:sz w:val="20"/>
                <w:szCs w:val="20"/>
              </w:rPr>
            </w:pPr>
            <w:r w:rsidRPr="262E3EC4">
              <w:rPr>
                <w:rFonts w:eastAsiaTheme="minorEastAsia"/>
                <w:b/>
                <w:bCs/>
                <w:sz w:val="20"/>
                <w:szCs w:val="20"/>
              </w:rPr>
              <w:t>Subject Area</w:t>
            </w:r>
          </w:p>
        </w:tc>
        <w:tc>
          <w:tcPr>
            <w:tcW w:w="1980" w:type="dxa"/>
            <w:tcBorders>
              <w:top w:val="single" w:sz="8" w:space="0" w:color="auto"/>
              <w:left w:val="single" w:sz="8" w:space="0" w:color="000000" w:themeColor="text1"/>
              <w:bottom w:val="single" w:sz="8" w:space="0" w:color="auto"/>
              <w:right w:val="single" w:sz="8" w:space="0" w:color="auto"/>
            </w:tcBorders>
          </w:tcPr>
          <w:p w14:paraId="598E3BD8" w14:textId="77777777" w:rsidR="002C3BD0" w:rsidRDefault="002C3BD0" w:rsidP="262E3EC4">
            <w:pPr>
              <w:jc w:val="center"/>
              <w:rPr>
                <w:rFonts w:eastAsiaTheme="minorEastAsia"/>
                <w:b/>
                <w:bCs/>
                <w:sz w:val="20"/>
                <w:szCs w:val="20"/>
              </w:rPr>
            </w:pPr>
            <w:r w:rsidRPr="262E3EC4">
              <w:rPr>
                <w:rFonts w:eastAsiaTheme="minorEastAsia"/>
                <w:b/>
                <w:bCs/>
                <w:sz w:val="20"/>
                <w:szCs w:val="20"/>
              </w:rPr>
              <w:t>A</w:t>
            </w:r>
          </w:p>
        </w:tc>
        <w:tc>
          <w:tcPr>
            <w:tcW w:w="1890" w:type="dxa"/>
            <w:tcBorders>
              <w:top w:val="single" w:sz="8" w:space="0" w:color="auto"/>
              <w:left w:val="single" w:sz="8" w:space="0" w:color="auto"/>
              <w:bottom w:val="single" w:sz="8" w:space="0" w:color="auto"/>
              <w:right w:val="single" w:sz="8" w:space="0" w:color="auto"/>
            </w:tcBorders>
          </w:tcPr>
          <w:p w14:paraId="409ABA91" w14:textId="77777777" w:rsidR="002C3BD0" w:rsidRDefault="002C3BD0" w:rsidP="262E3EC4">
            <w:pPr>
              <w:jc w:val="center"/>
              <w:rPr>
                <w:rFonts w:eastAsiaTheme="minorEastAsia"/>
                <w:b/>
                <w:bCs/>
                <w:sz w:val="20"/>
                <w:szCs w:val="20"/>
              </w:rPr>
            </w:pPr>
            <w:r w:rsidRPr="262E3EC4">
              <w:rPr>
                <w:rFonts w:eastAsiaTheme="minorEastAsia"/>
                <w:b/>
                <w:bCs/>
                <w:sz w:val="20"/>
                <w:szCs w:val="20"/>
              </w:rPr>
              <w:t>B</w:t>
            </w:r>
          </w:p>
        </w:tc>
        <w:tc>
          <w:tcPr>
            <w:tcW w:w="2070" w:type="dxa"/>
            <w:tcBorders>
              <w:top w:val="single" w:sz="8" w:space="0" w:color="auto"/>
              <w:left w:val="single" w:sz="8" w:space="0" w:color="auto"/>
              <w:bottom w:val="single" w:sz="8" w:space="0" w:color="auto"/>
              <w:right w:val="single" w:sz="8" w:space="0" w:color="auto"/>
            </w:tcBorders>
          </w:tcPr>
          <w:p w14:paraId="0AF41223" w14:textId="77777777" w:rsidR="002C3BD0" w:rsidRDefault="002C3BD0" w:rsidP="262E3EC4">
            <w:pPr>
              <w:jc w:val="center"/>
              <w:rPr>
                <w:rFonts w:eastAsiaTheme="minorEastAsia"/>
                <w:b/>
                <w:bCs/>
                <w:sz w:val="20"/>
                <w:szCs w:val="20"/>
              </w:rPr>
            </w:pPr>
            <w:r w:rsidRPr="262E3EC4">
              <w:rPr>
                <w:rFonts w:eastAsiaTheme="minorEastAsia"/>
                <w:b/>
                <w:bCs/>
                <w:sz w:val="20"/>
                <w:szCs w:val="20"/>
              </w:rPr>
              <w:t>C</w:t>
            </w:r>
          </w:p>
        </w:tc>
        <w:tc>
          <w:tcPr>
            <w:tcW w:w="2340" w:type="dxa"/>
            <w:tcBorders>
              <w:top w:val="single" w:sz="8" w:space="0" w:color="auto"/>
              <w:left w:val="single" w:sz="8" w:space="0" w:color="auto"/>
              <w:bottom w:val="single" w:sz="8" w:space="0" w:color="auto"/>
              <w:right w:val="single" w:sz="8" w:space="0" w:color="auto"/>
            </w:tcBorders>
          </w:tcPr>
          <w:p w14:paraId="50688ACD" w14:textId="77777777" w:rsidR="002C3BD0" w:rsidRDefault="002C3BD0" w:rsidP="262E3EC4">
            <w:pPr>
              <w:jc w:val="center"/>
              <w:rPr>
                <w:rFonts w:eastAsiaTheme="minorEastAsia"/>
                <w:b/>
                <w:bCs/>
                <w:sz w:val="20"/>
                <w:szCs w:val="20"/>
              </w:rPr>
            </w:pPr>
            <w:r w:rsidRPr="262E3EC4">
              <w:rPr>
                <w:rFonts w:eastAsiaTheme="minorEastAsia"/>
                <w:b/>
                <w:bCs/>
                <w:sz w:val="20"/>
                <w:szCs w:val="20"/>
              </w:rPr>
              <w:t>D</w:t>
            </w:r>
          </w:p>
        </w:tc>
      </w:tr>
      <w:tr w:rsidR="002C3BD0" w14:paraId="4F46346E" w14:textId="77777777" w:rsidTr="262E3EC4">
        <w:tc>
          <w:tcPr>
            <w:tcW w:w="2420" w:type="dxa"/>
            <w:tcBorders>
              <w:top w:val="single" w:sz="8" w:space="0" w:color="000000" w:themeColor="text1"/>
              <w:left w:val="single" w:sz="8" w:space="0" w:color="auto"/>
              <w:bottom w:val="single" w:sz="8" w:space="0" w:color="auto"/>
              <w:right w:val="single" w:sz="8" w:space="0" w:color="auto"/>
            </w:tcBorders>
          </w:tcPr>
          <w:p w14:paraId="38BFE507" w14:textId="77777777" w:rsidR="002C3BD0" w:rsidRDefault="002C3BD0" w:rsidP="262E3EC4">
            <w:pPr>
              <w:rPr>
                <w:rFonts w:eastAsiaTheme="minorEastAsia"/>
                <w:sz w:val="20"/>
                <w:szCs w:val="20"/>
              </w:rPr>
            </w:pPr>
            <w:r w:rsidRPr="262E3EC4">
              <w:rPr>
                <w:rFonts w:eastAsiaTheme="minorEastAsia"/>
                <w:sz w:val="20"/>
                <w:szCs w:val="20"/>
              </w:rPr>
              <w:t>Language and Literature (formerly known as English Language Arts)</w:t>
            </w:r>
          </w:p>
        </w:tc>
        <w:tc>
          <w:tcPr>
            <w:tcW w:w="1980" w:type="dxa"/>
            <w:tcBorders>
              <w:top w:val="single" w:sz="8" w:space="0" w:color="auto"/>
              <w:left w:val="single" w:sz="8" w:space="0" w:color="auto"/>
              <w:bottom w:val="single" w:sz="8" w:space="0" w:color="auto"/>
              <w:right w:val="single" w:sz="8" w:space="0" w:color="auto"/>
            </w:tcBorders>
          </w:tcPr>
          <w:p w14:paraId="34C20819" w14:textId="77777777" w:rsidR="002C3BD0" w:rsidRDefault="002C3BD0" w:rsidP="262E3EC4">
            <w:pPr>
              <w:rPr>
                <w:rFonts w:eastAsiaTheme="minorEastAsia"/>
                <w:sz w:val="20"/>
                <w:szCs w:val="20"/>
              </w:rPr>
            </w:pPr>
            <w:r w:rsidRPr="262E3EC4">
              <w:rPr>
                <w:rFonts w:eastAsiaTheme="minorEastAsia"/>
                <w:sz w:val="20"/>
                <w:szCs w:val="20"/>
              </w:rPr>
              <w:t>Analyzing</w:t>
            </w:r>
          </w:p>
        </w:tc>
        <w:tc>
          <w:tcPr>
            <w:tcW w:w="1890" w:type="dxa"/>
            <w:tcBorders>
              <w:top w:val="single" w:sz="8" w:space="0" w:color="auto"/>
              <w:left w:val="single" w:sz="8" w:space="0" w:color="auto"/>
              <w:bottom w:val="single" w:sz="8" w:space="0" w:color="auto"/>
              <w:right w:val="single" w:sz="8" w:space="0" w:color="auto"/>
            </w:tcBorders>
          </w:tcPr>
          <w:p w14:paraId="12BD76A9" w14:textId="77777777" w:rsidR="002C3BD0" w:rsidRDefault="002C3BD0" w:rsidP="262E3EC4">
            <w:pPr>
              <w:rPr>
                <w:rFonts w:eastAsiaTheme="minorEastAsia"/>
                <w:sz w:val="20"/>
                <w:szCs w:val="20"/>
              </w:rPr>
            </w:pPr>
            <w:r w:rsidRPr="262E3EC4">
              <w:rPr>
                <w:rFonts w:eastAsiaTheme="minorEastAsia"/>
                <w:sz w:val="20"/>
                <w:szCs w:val="20"/>
              </w:rPr>
              <w:t>Organizing</w:t>
            </w:r>
          </w:p>
        </w:tc>
        <w:tc>
          <w:tcPr>
            <w:tcW w:w="2070" w:type="dxa"/>
            <w:tcBorders>
              <w:top w:val="single" w:sz="8" w:space="0" w:color="auto"/>
              <w:left w:val="single" w:sz="8" w:space="0" w:color="auto"/>
              <w:bottom w:val="single" w:sz="8" w:space="0" w:color="auto"/>
              <w:right w:val="single" w:sz="8" w:space="0" w:color="auto"/>
            </w:tcBorders>
          </w:tcPr>
          <w:p w14:paraId="097DE121" w14:textId="77777777" w:rsidR="002C3BD0" w:rsidRDefault="002C3BD0" w:rsidP="262E3EC4">
            <w:pPr>
              <w:rPr>
                <w:rFonts w:eastAsiaTheme="minorEastAsia"/>
                <w:sz w:val="20"/>
                <w:szCs w:val="20"/>
              </w:rPr>
            </w:pPr>
            <w:r w:rsidRPr="262E3EC4">
              <w:rPr>
                <w:rFonts w:eastAsiaTheme="minorEastAsia"/>
                <w:sz w:val="20"/>
                <w:szCs w:val="20"/>
              </w:rPr>
              <w:t>Producing Text</w:t>
            </w:r>
          </w:p>
        </w:tc>
        <w:tc>
          <w:tcPr>
            <w:tcW w:w="2340" w:type="dxa"/>
            <w:tcBorders>
              <w:top w:val="single" w:sz="8" w:space="0" w:color="auto"/>
              <w:left w:val="single" w:sz="8" w:space="0" w:color="auto"/>
              <w:bottom w:val="single" w:sz="8" w:space="0" w:color="auto"/>
              <w:right w:val="single" w:sz="8" w:space="0" w:color="auto"/>
            </w:tcBorders>
          </w:tcPr>
          <w:p w14:paraId="3D325726" w14:textId="77777777" w:rsidR="002C3BD0" w:rsidRDefault="002C3BD0" w:rsidP="262E3EC4">
            <w:pPr>
              <w:rPr>
                <w:rFonts w:eastAsiaTheme="minorEastAsia"/>
                <w:sz w:val="20"/>
                <w:szCs w:val="20"/>
              </w:rPr>
            </w:pPr>
            <w:r w:rsidRPr="262E3EC4">
              <w:rPr>
                <w:rFonts w:eastAsiaTheme="minorEastAsia"/>
                <w:sz w:val="20"/>
                <w:szCs w:val="20"/>
              </w:rPr>
              <w:t>Using Language</w:t>
            </w:r>
          </w:p>
        </w:tc>
      </w:tr>
      <w:tr w:rsidR="002C3BD0" w14:paraId="01F4EC84" w14:textId="77777777" w:rsidTr="262E3EC4">
        <w:tc>
          <w:tcPr>
            <w:tcW w:w="2420" w:type="dxa"/>
            <w:tcBorders>
              <w:top w:val="single" w:sz="8" w:space="0" w:color="auto"/>
              <w:left w:val="single" w:sz="8" w:space="0" w:color="auto"/>
              <w:bottom w:val="single" w:sz="8" w:space="0" w:color="auto"/>
              <w:right w:val="single" w:sz="8" w:space="0" w:color="auto"/>
            </w:tcBorders>
          </w:tcPr>
          <w:p w14:paraId="33684D9C" w14:textId="77777777" w:rsidR="002C3BD0" w:rsidRDefault="002C3BD0" w:rsidP="262E3EC4">
            <w:pPr>
              <w:rPr>
                <w:rFonts w:eastAsiaTheme="minorEastAsia"/>
                <w:sz w:val="20"/>
                <w:szCs w:val="20"/>
              </w:rPr>
            </w:pPr>
            <w:r w:rsidRPr="262E3EC4">
              <w:rPr>
                <w:rFonts w:eastAsiaTheme="minorEastAsia"/>
                <w:sz w:val="20"/>
                <w:szCs w:val="20"/>
              </w:rPr>
              <w:t>Individuals and Societies (formerly known as history and/or social science)</w:t>
            </w:r>
          </w:p>
        </w:tc>
        <w:tc>
          <w:tcPr>
            <w:tcW w:w="1980" w:type="dxa"/>
            <w:tcBorders>
              <w:top w:val="single" w:sz="8" w:space="0" w:color="auto"/>
              <w:left w:val="single" w:sz="8" w:space="0" w:color="auto"/>
              <w:bottom w:val="single" w:sz="8" w:space="0" w:color="auto"/>
              <w:right w:val="single" w:sz="8" w:space="0" w:color="auto"/>
            </w:tcBorders>
          </w:tcPr>
          <w:p w14:paraId="437628B9" w14:textId="77777777" w:rsidR="002C3BD0" w:rsidRDefault="002C3BD0" w:rsidP="262E3EC4">
            <w:pPr>
              <w:rPr>
                <w:rFonts w:eastAsiaTheme="minorEastAsia"/>
                <w:sz w:val="20"/>
                <w:szCs w:val="20"/>
              </w:rPr>
            </w:pPr>
            <w:r w:rsidRPr="262E3EC4">
              <w:rPr>
                <w:rFonts w:eastAsiaTheme="minorEastAsia"/>
                <w:sz w:val="20"/>
                <w:szCs w:val="20"/>
              </w:rPr>
              <w:t>Knowing and Understanding</w:t>
            </w:r>
          </w:p>
        </w:tc>
        <w:tc>
          <w:tcPr>
            <w:tcW w:w="1890" w:type="dxa"/>
            <w:tcBorders>
              <w:top w:val="single" w:sz="8" w:space="0" w:color="auto"/>
              <w:left w:val="single" w:sz="8" w:space="0" w:color="auto"/>
              <w:bottom w:val="single" w:sz="8" w:space="0" w:color="auto"/>
              <w:right w:val="single" w:sz="8" w:space="0" w:color="auto"/>
            </w:tcBorders>
          </w:tcPr>
          <w:p w14:paraId="27050CE3" w14:textId="77777777" w:rsidR="002C3BD0" w:rsidRDefault="002C3BD0" w:rsidP="262E3EC4">
            <w:pPr>
              <w:rPr>
                <w:rFonts w:eastAsiaTheme="minorEastAsia"/>
                <w:sz w:val="20"/>
                <w:szCs w:val="20"/>
              </w:rPr>
            </w:pPr>
            <w:r w:rsidRPr="262E3EC4">
              <w:rPr>
                <w:rFonts w:eastAsiaTheme="minorEastAsia"/>
                <w:sz w:val="20"/>
                <w:szCs w:val="20"/>
              </w:rPr>
              <w:t>Investigating</w:t>
            </w:r>
          </w:p>
        </w:tc>
        <w:tc>
          <w:tcPr>
            <w:tcW w:w="2070" w:type="dxa"/>
            <w:tcBorders>
              <w:top w:val="single" w:sz="8" w:space="0" w:color="auto"/>
              <w:left w:val="single" w:sz="8" w:space="0" w:color="auto"/>
              <w:bottom w:val="single" w:sz="8" w:space="0" w:color="auto"/>
              <w:right w:val="single" w:sz="8" w:space="0" w:color="auto"/>
            </w:tcBorders>
          </w:tcPr>
          <w:p w14:paraId="07CC257A" w14:textId="77777777" w:rsidR="002C3BD0" w:rsidRDefault="002C3BD0" w:rsidP="262E3EC4">
            <w:pPr>
              <w:rPr>
                <w:rFonts w:eastAsiaTheme="minorEastAsia"/>
                <w:sz w:val="20"/>
                <w:szCs w:val="20"/>
              </w:rPr>
            </w:pPr>
            <w:r w:rsidRPr="262E3EC4">
              <w:rPr>
                <w:rFonts w:eastAsiaTheme="minorEastAsia"/>
                <w:sz w:val="20"/>
                <w:szCs w:val="20"/>
              </w:rPr>
              <w:t>Communicating</w:t>
            </w:r>
          </w:p>
        </w:tc>
        <w:tc>
          <w:tcPr>
            <w:tcW w:w="2340" w:type="dxa"/>
            <w:tcBorders>
              <w:top w:val="single" w:sz="8" w:space="0" w:color="auto"/>
              <w:left w:val="single" w:sz="8" w:space="0" w:color="auto"/>
              <w:bottom w:val="single" w:sz="8" w:space="0" w:color="auto"/>
              <w:right w:val="single" w:sz="8" w:space="0" w:color="auto"/>
            </w:tcBorders>
          </w:tcPr>
          <w:p w14:paraId="3DC677F6" w14:textId="77777777" w:rsidR="002C3BD0" w:rsidRDefault="002C3BD0" w:rsidP="262E3EC4">
            <w:pPr>
              <w:rPr>
                <w:rFonts w:eastAsiaTheme="minorEastAsia"/>
                <w:sz w:val="20"/>
                <w:szCs w:val="20"/>
              </w:rPr>
            </w:pPr>
            <w:r w:rsidRPr="262E3EC4">
              <w:rPr>
                <w:rFonts w:eastAsiaTheme="minorEastAsia"/>
                <w:sz w:val="20"/>
                <w:szCs w:val="20"/>
              </w:rPr>
              <w:t>Thinking Critically</w:t>
            </w:r>
          </w:p>
        </w:tc>
      </w:tr>
    </w:tbl>
    <w:p w14:paraId="79E9685B" w14:textId="1F7EE00F" w:rsidR="002C3BD0" w:rsidRPr="002C3BD0" w:rsidRDefault="002C3BD0" w:rsidP="002C3BD0">
      <w:pPr>
        <w:jc w:val="both"/>
      </w:pPr>
      <w:r w:rsidRPr="569DCF25">
        <w:rPr>
          <w:rFonts w:ascii="Calibri" w:eastAsia="Calibri" w:hAnsi="Calibri" w:cs="Calibri"/>
        </w:rPr>
        <w:t xml:space="preserve"> </w:t>
      </w:r>
    </w:p>
    <w:p w14:paraId="7CEB557F" w14:textId="74A1AFFD" w:rsidR="005C69B3" w:rsidRDefault="0BC51F44" w:rsidP="00594745">
      <w:pPr>
        <w:pStyle w:val="Heading1"/>
      </w:pPr>
      <w:r w:rsidRPr="36BA74F1">
        <w:rPr>
          <w:rFonts w:eastAsia="Calibri"/>
        </w:rPr>
        <w:t>Required Work</w:t>
      </w:r>
    </w:p>
    <w:p w14:paraId="6C2AAB0F" w14:textId="51822552" w:rsidR="005C69B3" w:rsidRDefault="0BC51F44">
      <w:r w:rsidRPr="36BA74F1">
        <w:rPr>
          <w:rFonts w:ascii="Calibri" w:eastAsia="Calibri" w:hAnsi="Calibri" w:cs="Calibri"/>
          <w:color w:val="000000" w:themeColor="text1"/>
          <w:sz w:val="20"/>
          <w:szCs w:val="20"/>
        </w:rPr>
        <w:t>One of the major goals of the course is to improve reading, writing grammar proficiency. Most of the units and assignments require reading and writing. You will need to sharpen these skills if you are not currently exercising them. You will be asked to read the following this semester:</w:t>
      </w:r>
    </w:p>
    <w:p w14:paraId="3457F28D" w14:textId="1531A746" w:rsidR="005C69B3" w:rsidRDefault="0BC51F44" w:rsidP="36BA74F1">
      <w:pPr>
        <w:pStyle w:val="ListParagraph"/>
        <w:numPr>
          <w:ilvl w:val="1"/>
          <w:numId w:val="16"/>
        </w:numPr>
        <w:rPr>
          <w:rFonts w:eastAsiaTheme="minorEastAsia"/>
          <w:i/>
          <w:iCs/>
          <w:sz w:val="20"/>
          <w:szCs w:val="20"/>
        </w:rPr>
      </w:pPr>
      <w:proofErr w:type="spellStart"/>
      <w:r w:rsidRPr="36BA74F1">
        <w:rPr>
          <w:rFonts w:ascii="Calibri" w:eastAsia="Calibri" w:hAnsi="Calibri" w:cs="Calibri"/>
          <w:i/>
          <w:iCs/>
          <w:sz w:val="20"/>
          <w:szCs w:val="20"/>
        </w:rPr>
        <w:t>Educurious</w:t>
      </w:r>
      <w:proofErr w:type="spellEnd"/>
      <w:r w:rsidRPr="36BA74F1">
        <w:rPr>
          <w:rFonts w:ascii="Calibri" w:eastAsia="Calibri" w:hAnsi="Calibri" w:cs="Calibri"/>
          <w:sz w:val="20"/>
          <w:szCs w:val="20"/>
        </w:rPr>
        <w:t>, Project Based Learning</w:t>
      </w:r>
    </w:p>
    <w:p w14:paraId="2596CE1C" w14:textId="4C27D3BE" w:rsidR="005C69B3" w:rsidRDefault="0BC51F44" w:rsidP="00F23CF7">
      <w:pPr>
        <w:pStyle w:val="ListParagraph"/>
        <w:numPr>
          <w:ilvl w:val="1"/>
          <w:numId w:val="16"/>
        </w:numPr>
        <w:rPr>
          <w:rFonts w:eastAsiaTheme="minorEastAsia"/>
          <w:i/>
          <w:iCs/>
          <w:sz w:val="20"/>
          <w:szCs w:val="20"/>
        </w:rPr>
      </w:pPr>
      <w:r w:rsidRPr="36BA74F1">
        <w:rPr>
          <w:rFonts w:ascii="Calibri" w:eastAsia="Calibri" w:hAnsi="Calibri" w:cs="Calibri"/>
          <w:i/>
          <w:iCs/>
          <w:sz w:val="20"/>
          <w:szCs w:val="20"/>
        </w:rPr>
        <w:t>NoRedInk.com,</w:t>
      </w:r>
      <w:r w:rsidRPr="36BA74F1">
        <w:rPr>
          <w:rFonts w:ascii="Calibri" w:eastAsia="Calibri" w:hAnsi="Calibri" w:cs="Calibri"/>
          <w:sz w:val="20"/>
          <w:szCs w:val="20"/>
        </w:rPr>
        <w:t xml:space="preserve"> Grammar and Writing</w:t>
      </w:r>
    </w:p>
    <w:p w14:paraId="11C23D8D" w14:textId="6DB0B91A" w:rsidR="005C69B3" w:rsidRDefault="0BC51F44" w:rsidP="36BA74F1">
      <w:pPr>
        <w:pStyle w:val="ListParagraph"/>
        <w:numPr>
          <w:ilvl w:val="1"/>
          <w:numId w:val="16"/>
        </w:numPr>
        <w:rPr>
          <w:rFonts w:eastAsiaTheme="minorEastAsia"/>
          <w:sz w:val="20"/>
          <w:szCs w:val="20"/>
        </w:rPr>
      </w:pPr>
      <w:r w:rsidRPr="36BA74F1">
        <w:rPr>
          <w:rFonts w:ascii="Calibri" w:eastAsia="Calibri" w:hAnsi="Calibri" w:cs="Calibri"/>
          <w:sz w:val="20"/>
          <w:szCs w:val="20"/>
        </w:rPr>
        <w:t>Research Articles, provided</w:t>
      </w:r>
    </w:p>
    <w:p w14:paraId="74A47C8C" w14:textId="0D8795F0" w:rsidR="00594745" w:rsidRPr="002C3BD0" w:rsidRDefault="0BC51F44" w:rsidP="00F23CF7">
      <w:pPr>
        <w:pStyle w:val="ListParagraph"/>
        <w:numPr>
          <w:ilvl w:val="1"/>
          <w:numId w:val="16"/>
        </w:numPr>
        <w:rPr>
          <w:rStyle w:val="Heading1Char"/>
          <w:rFonts w:asciiTheme="minorHAnsi" w:eastAsiaTheme="minorEastAsia" w:hAnsiTheme="minorHAnsi" w:cstheme="minorBidi"/>
          <w:color w:val="auto"/>
          <w:sz w:val="20"/>
          <w:szCs w:val="20"/>
        </w:rPr>
      </w:pPr>
      <w:r w:rsidRPr="36BA74F1">
        <w:rPr>
          <w:rFonts w:ascii="Calibri" w:eastAsia="Calibri" w:hAnsi="Calibri" w:cs="Calibri"/>
          <w:sz w:val="20"/>
          <w:szCs w:val="20"/>
        </w:rPr>
        <w:t>Primary Sources, letters, speeches, poems, songs, etc.</w:t>
      </w:r>
    </w:p>
    <w:p w14:paraId="5BDEBBE2" w14:textId="7C7020BA" w:rsidR="00F23CF7" w:rsidRPr="00594745" w:rsidRDefault="0BC51F44" w:rsidP="00F23CF7">
      <w:r w:rsidRPr="00594745">
        <w:rPr>
          <w:rStyle w:val="Heading1Char"/>
        </w:rPr>
        <w:t>Student Preparation for Class (Supplies)</w:t>
      </w:r>
      <w:r w:rsidR="008534DE">
        <w:br/>
      </w:r>
      <w:r w:rsidRPr="00F23CF7">
        <w:rPr>
          <w:rFonts w:ascii="Calibri" w:eastAsia="Calibri" w:hAnsi="Calibri" w:cs="Calibri"/>
          <w:sz w:val="20"/>
          <w:szCs w:val="20"/>
        </w:rPr>
        <w:t>Preparation is important for this course. Here is what you will need to be successful in this class:</w:t>
      </w:r>
    </w:p>
    <w:p w14:paraId="51153273" w14:textId="7C5B8723" w:rsidR="00F23CF7" w:rsidRPr="00D03F9E" w:rsidRDefault="00FC2587" w:rsidP="00F23CF7">
      <w:pPr>
        <w:pStyle w:val="ListParagraph"/>
        <w:numPr>
          <w:ilvl w:val="0"/>
          <w:numId w:val="17"/>
        </w:numPr>
        <w:rPr>
          <w:rFonts w:eastAsiaTheme="minorEastAsia"/>
          <w:sz w:val="20"/>
          <w:szCs w:val="20"/>
        </w:rPr>
      </w:pPr>
      <w:r>
        <w:rPr>
          <w:rFonts w:ascii="Calibri" w:eastAsia="Calibri" w:hAnsi="Calibri" w:cs="Calibri"/>
          <w:sz w:val="20"/>
          <w:szCs w:val="20"/>
        </w:rPr>
        <w:t xml:space="preserve">A notebook per class. </w:t>
      </w:r>
    </w:p>
    <w:p w14:paraId="5B70BB02" w14:textId="085C1EC5" w:rsidR="005C69B3" w:rsidRPr="00D03F9E" w:rsidRDefault="0BC51F44" w:rsidP="00F23CF7">
      <w:pPr>
        <w:pStyle w:val="ListParagraph"/>
        <w:numPr>
          <w:ilvl w:val="0"/>
          <w:numId w:val="17"/>
        </w:numPr>
        <w:rPr>
          <w:rFonts w:eastAsiaTheme="minorEastAsia"/>
          <w:sz w:val="20"/>
          <w:szCs w:val="20"/>
        </w:rPr>
      </w:pPr>
      <w:r w:rsidRPr="00D03F9E">
        <w:rPr>
          <w:rFonts w:ascii="Calibri" w:eastAsia="Calibri" w:hAnsi="Calibri" w:cs="Calibri"/>
          <w:sz w:val="20"/>
          <w:szCs w:val="20"/>
        </w:rPr>
        <w:t>Writing utensils: #2 pencils and/or</w:t>
      </w:r>
      <w:r w:rsidRPr="00D03F9E">
        <w:rPr>
          <w:rFonts w:ascii="Calibri" w:eastAsia="Calibri" w:hAnsi="Calibri" w:cs="Calibri"/>
          <w:sz w:val="20"/>
          <w:szCs w:val="20"/>
          <w:lang w:val="pt"/>
        </w:rPr>
        <w:t xml:space="preserve"> pens. </w:t>
      </w:r>
    </w:p>
    <w:p w14:paraId="61AEB46F" w14:textId="1D30E7EA" w:rsidR="005C69B3" w:rsidRPr="00D03F9E" w:rsidRDefault="0BC51F44" w:rsidP="00F23CF7">
      <w:pPr>
        <w:pStyle w:val="ListParagraph"/>
        <w:numPr>
          <w:ilvl w:val="0"/>
          <w:numId w:val="17"/>
        </w:numPr>
        <w:rPr>
          <w:rFonts w:eastAsiaTheme="minorEastAsia"/>
          <w:sz w:val="20"/>
          <w:szCs w:val="20"/>
        </w:rPr>
      </w:pPr>
      <w:r w:rsidRPr="00D03F9E">
        <w:rPr>
          <w:rFonts w:ascii="Calibri" w:eastAsia="Calibri" w:hAnsi="Calibri" w:cs="Calibri"/>
          <w:sz w:val="20"/>
          <w:szCs w:val="20"/>
        </w:rPr>
        <w:t>A notebook and folder for storing assignments and handouts.</w:t>
      </w:r>
    </w:p>
    <w:p w14:paraId="1768EFAD" w14:textId="4D55EC24" w:rsidR="005C69B3" w:rsidRPr="00D03F9E" w:rsidRDefault="0BC51F44" w:rsidP="009E1D6C">
      <w:pPr>
        <w:pStyle w:val="ListParagraph"/>
        <w:numPr>
          <w:ilvl w:val="0"/>
          <w:numId w:val="17"/>
        </w:numPr>
        <w:rPr>
          <w:rFonts w:eastAsiaTheme="minorEastAsia"/>
          <w:sz w:val="20"/>
          <w:szCs w:val="20"/>
        </w:rPr>
      </w:pPr>
      <w:r w:rsidRPr="00D03F9E">
        <w:rPr>
          <w:rFonts w:ascii="Calibri" w:eastAsia="Calibri" w:hAnsi="Calibri" w:cs="Calibri"/>
          <w:sz w:val="20"/>
          <w:szCs w:val="20"/>
        </w:rPr>
        <w:t>An audio/video recording device (a video camera, digital camera or cellphone will work)</w:t>
      </w:r>
    </w:p>
    <w:p w14:paraId="47C7A763" w14:textId="61472F55" w:rsidR="009E1D6C" w:rsidRPr="002C3BD0" w:rsidRDefault="009E1D6C" w:rsidP="009E1D6C">
      <w:pPr>
        <w:pStyle w:val="ListParagraph"/>
        <w:numPr>
          <w:ilvl w:val="0"/>
          <w:numId w:val="17"/>
        </w:numPr>
        <w:rPr>
          <w:rFonts w:eastAsiaTheme="minorEastAsia"/>
          <w:sz w:val="20"/>
          <w:szCs w:val="20"/>
        </w:rPr>
      </w:pPr>
      <w:r w:rsidRPr="00D03F9E">
        <w:rPr>
          <w:rFonts w:ascii="Calibri" w:eastAsia="Calibri" w:hAnsi="Calibri" w:cs="Calibri"/>
          <w:sz w:val="20"/>
          <w:szCs w:val="20"/>
        </w:rPr>
        <w:t>Headphones that will work with your computer</w:t>
      </w:r>
    </w:p>
    <w:p w14:paraId="176666A7" w14:textId="3426D793" w:rsidR="005C69B3" w:rsidRPr="000C4B4A" w:rsidRDefault="0BC51F44" w:rsidP="00594745">
      <w:pPr>
        <w:pStyle w:val="Heading1"/>
        <w:rPr>
          <w:rFonts w:eastAsia="Calibri"/>
          <w:lang w:val="fr"/>
        </w:rPr>
      </w:pPr>
      <w:r w:rsidRPr="36BA74F1">
        <w:rPr>
          <w:rFonts w:eastAsia="Calibri"/>
          <w:lang w:val="fr"/>
        </w:rPr>
        <w:t xml:space="preserve">Participation </w:t>
      </w:r>
      <w:r w:rsidRPr="36BA74F1">
        <w:rPr>
          <w:rFonts w:ascii="Calibri" w:eastAsia="Calibri" w:hAnsi="Calibri" w:cs="Calibri"/>
          <w:color w:val="000000" w:themeColor="text1"/>
          <w:sz w:val="20"/>
          <w:szCs w:val="20"/>
        </w:rPr>
        <w:t xml:space="preserve">– Why It’s Important </w:t>
      </w:r>
    </w:p>
    <w:p w14:paraId="74D7C753" w14:textId="16F86179" w:rsidR="00DB7107" w:rsidRPr="002C3BD0" w:rsidRDefault="0BC51F44">
      <w:r w:rsidRPr="36BA74F1">
        <w:rPr>
          <w:rFonts w:ascii="Calibri" w:eastAsia="Calibri" w:hAnsi="Calibri" w:cs="Calibri"/>
          <w:color w:val="000000" w:themeColor="text1"/>
          <w:sz w:val="20"/>
          <w:szCs w:val="20"/>
        </w:rPr>
        <w:t xml:space="preserve">Daily participation will be an important part of your overall learning.  Productive discussions are essential to the work we do in this class.  In high school life, and beyond, you will constantly be asked to share your opinions, so I want to give you space to practice this </w:t>
      </w:r>
      <w:r w:rsidRPr="36BA74F1">
        <w:rPr>
          <w:rFonts w:ascii="Calibri" w:eastAsia="Calibri" w:hAnsi="Calibri" w:cs="Calibri"/>
          <w:color w:val="000000" w:themeColor="text1"/>
          <w:sz w:val="20"/>
          <w:szCs w:val="20"/>
        </w:rPr>
        <w:lastRenderedPageBreak/>
        <w:t xml:space="preserve">important skill.  </w:t>
      </w:r>
      <w:r w:rsidR="00747BAF">
        <w:rPr>
          <w:rFonts w:ascii="Calibri" w:eastAsia="Calibri" w:hAnsi="Calibri" w:cs="Calibri"/>
          <w:color w:val="000000" w:themeColor="text1"/>
          <w:sz w:val="20"/>
          <w:szCs w:val="20"/>
        </w:rPr>
        <w:t>Within the virtual classroom structure, participation will be cr</w:t>
      </w:r>
      <w:r w:rsidR="001A182F">
        <w:rPr>
          <w:rFonts w:ascii="Calibri" w:eastAsia="Calibri" w:hAnsi="Calibri" w:cs="Calibri"/>
          <w:color w:val="000000" w:themeColor="text1"/>
          <w:sz w:val="20"/>
          <w:szCs w:val="20"/>
        </w:rPr>
        <w:t>itical</w:t>
      </w:r>
      <w:r w:rsidR="00747BAF">
        <w:rPr>
          <w:rFonts w:ascii="Calibri" w:eastAsia="Calibri" w:hAnsi="Calibri" w:cs="Calibri"/>
          <w:color w:val="000000" w:themeColor="text1"/>
          <w:sz w:val="20"/>
          <w:szCs w:val="20"/>
        </w:rPr>
        <w:t xml:space="preserve"> to </w:t>
      </w:r>
      <w:r w:rsidR="001A182F">
        <w:rPr>
          <w:rFonts w:ascii="Calibri" w:eastAsia="Calibri" w:hAnsi="Calibri" w:cs="Calibri"/>
          <w:color w:val="000000" w:themeColor="text1"/>
          <w:sz w:val="20"/>
          <w:szCs w:val="20"/>
        </w:rPr>
        <w:t>the learning process</w:t>
      </w:r>
      <w:r w:rsidR="00F37670">
        <w:rPr>
          <w:rFonts w:ascii="Calibri" w:eastAsia="Calibri" w:hAnsi="Calibri" w:cs="Calibri"/>
          <w:color w:val="000000" w:themeColor="text1"/>
          <w:sz w:val="20"/>
          <w:szCs w:val="20"/>
        </w:rPr>
        <w:t xml:space="preserve">. </w:t>
      </w:r>
      <w:r w:rsidRPr="36BA74F1">
        <w:rPr>
          <w:rFonts w:ascii="Calibri" w:eastAsia="Calibri" w:hAnsi="Calibri" w:cs="Calibri"/>
          <w:color w:val="000000" w:themeColor="text1"/>
          <w:sz w:val="20"/>
          <w:szCs w:val="20"/>
        </w:rPr>
        <w:t>You are an interesting person—with interesting thoughts—and I</w:t>
      </w:r>
      <w:r w:rsidR="00E43E1F">
        <w:t xml:space="preserve"> </w:t>
      </w:r>
      <w:r w:rsidRPr="36BA74F1">
        <w:rPr>
          <w:rFonts w:ascii="Calibri" w:eastAsia="Calibri" w:hAnsi="Calibri" w:cs="Calibri"/>
          <w:color w:val="000000" w:themeColor="text1"/>
          <w:sz w:val="20"/>
          <w:szCs w:val="20"/>
        </w:rPr>
        <w:t xml:space="preserve">know the class will benefit from hearing them!  </w:t>
      </w:r>
    </w:p>
    <w:p w14:paraId="26C4D7A2" w14:textId="5E7620DE" w:rsidR="00DB7107" w:rsidRPr="005B3C9C" w:rsidRDefault="00DB7107" w:rsidP="005B3C9C">
      <w:pPr>
        <w:pStyle w:val="Heading1"/>
      </w:pPr>
      <w:r w:rsidRPr="005B3C9C">
        <w:t>Absences/Late Work</w:t>
      </w:r>
    </w:p>
    <w:p w14:paraId="06DA6DE2" w14:textId="13293207" w:rsidR="00DB7107" w:rsidRDefault="00DB7107">
      <w:pPr>
        <w:rPr>
          <w:color w:val="000000" w:themeColor="text1"/>
          <w:sz w:val="20"/>
          <w:szCs w:val="20"/>
        </w:rPr>
      </w:pPr>
      <w:r w:rsidRPr="36BA74F1">
        <w:rPr>
          <w:color w:val="000000" w:themeColor="text1"/>
          <w:sz w:val="20"/>
          <w:szCs w:val="20"/>
        </w:rPr>
        <w:t xml:space="preserve">If you know you will absent in advance, please see me in advance to collect any work that you may miss. </w:t>
      </w:r>
      <w:r w:rsidRPr="36BA74F1">
        <w:rPr>
          <w:color w:val="000000" w:themeColor="text1"/>
          <w:sz w:val="20"/>
          <w:szCs w:val="20"/>
          <w:u w:val="single"/>
        </w:rPr>
        <w:t xml:space="preserve">If your absence coincides with a due date of a major presentation, you must </w:t>
      </w:r>
      <w:proofErr w:type="gramStart"/>
      <w:r w:rsidRPr="36BA74F1">
        <w:rPr>
          <w:color w:val="000000" w:themeColor="text1"/>
          <w:sz w:val="20"/>
          <w:szCs w:val="20"/>
          <w:u w:val="single"/>
        </w:rPr>
        <w:t>make arrangements</w:t>
      </w:r>
      <w:proofErr w:type="gramEnd"/>
      <w:r w:rsidRPr="36BA74F1">
        <w:rPr>
          <w:color w:val="000000" w:themeColor="text1"/>
          <w:sz w:val="20"/>
          <w:szCs w:val="20"/>
          <w:u w:val="single"/>
        </w:rPr>
        <w:t xml:space="preserve"> with me in advance to present at another time.</w:t>
      </w:r>
      <w:r w:rsidRPr="36BA74F1">
        <w:rPr>
          <w:color w:val="000000" w:themeColor="text1"/>
          <w:sz w:val="20"/>
          <w:szCs w:val="20"/>
        </w:rPr>
        <w:t xml:space="preserve">  It is up to you to maintain your calendar!</w:t>
      </w:r>
    </w:p>
    <w:p w14:paraId="5211A803" w14:textId="7F554F91" w:rsidR="00DB7107" w:rsidRDefault="00DB7107" w:rsidP="00594745">
      <w:pPr>
        <w:pStyle w:val="Heading1"/>
        <w:rPr>
          <w:color w:val="000000" w:themeColor="text1"/>
          <w:sz w:val="20"/>
          <w:szCs w:val="20"/>
        </w:rPr>
      </w:pPr>
      <w:r>
        <w:t>Language</w:t>
      </w:r>
    </w:p>
    <w:p w14:paraId="7707BFC8" w14:textId="5D9F155A" w:rsidR="00DB7107" w:rsidRPr="00414414" w:rsidRDefault="00DB7107">
      <w:pPr>
        <w:rPr>
          <w:color w:val="000000" w:themeColor="text1"/>
          <w:sz w:val="20"/>
          <w:szCs w:val="20"/>
        </w:rPr>
      </w:pPr>
      <w:r w:rsidRPr="36BA74F1">
        <w:rPr>
          <w:color w:val="000000" w:themeColor="text1"/>
          <w:sz w:val="20"/>
          <w:szCs w:val="20"/>
        </w:rPr>
        <w:t>There are many ways to communicate pain, anger frustration and bodily functions. This class chooses to use class. Please refrain from swearing, negativity, hate speech and crude language. Piranhas take bites out of each other,</w:t>
      </w:r>
      <w:r w:rsidR="00C23B22" w:rsidRPr="36BA74F1">
        <w:rPr>
          <w:color w:val="000000" w:themeColor="text1"/>
          <w:sz w:val="20"/>
          <w:szCs w:val="20"/>
        </w:rPr>
        <w:t xml:space="preserve"> </w:t>
      </w:r>
      <w:proofErr w:type="gramStart"/>
      <w:r w:rsidRPr="36BA74F1">
        <w:rPr>
          <w:color w:val="000000" w:themeColor="text1"/>
          <w:sz w:val="20"/>
          <w:szCs w:val="20"/>
        </w:rPr>
        <w:t>let’s</w:t>
      </w:r>
      <w:proofErr w:type="gramEnd"/>
      <w:r w:rsidRPr="36BA74F1">
        <w:rPr>
          <w:color w:val="000000" w:themeColor="text1"/>
          <w:sz w:val="20"/>
          <w:szCs w:val="20"/>
        </w:rPr>
        <w:t xml:space="preserve"> not use our words in the same way.</w:t>
      </w:r>
    </w:p>
    <w:p w14:paraId="3AE85583" w14:textId="27E81FE2" w:rsidR="00DB7107" w:rsidRPr="002C3BD0" w:rsidRDefault="00DB7107">
      <w:pPr>
        <w:rPr>
          <w:color w:val="000000" w:themeColor="text1"/>
          <w:sz w:val="20"/>
          <w:szCs w:val="20"/>
        </w:rPr>
      </w:pPr>
      <w:r w:rsidRPr="00594745">
        <w:rPr>
          <w:rStyle w:val="Heading1Char"/>
        </w:rPr>
        <w:t>Laptops</w:t>
      </w:r>
      <w:r>
        <w:rPr>
          <w:rFonts w:ascii="Calibri" w:eastAsia="Calibri" w:hAnsi="Calibri" w:cs="Calibri"/>
          <w:color w:val="000000" w:themeColor="text1"/>
          <w:sz w:val="20"/>
          <w:szCs w:val="20"/>
        </w:rPr>
        <w:br/>
      </w:r>
      <w:proofErr w:type="spellStart"/>
      <w:r w:rsidRPr="36BA74F1">
        <w:rPr>
          <w:color w:val="000000" w:themeColor="text1"/>
          <w:sz w:val="20"/>
          <w:szCs w:val="20"/>
        </w:rPr>
        <w:t>Laptops</w:t>
      </w:r>
      <w:proofErr w:type="spellEnd"/>
      <w:r w:rsidRPr="36BA74F1">
        <w:rPr>
          <w:color w:val="000000" w:themeColor="text1"/>
          <w:sz w:val="20"/>
          <w:szCs w:val="20"/>
        </w:rPr>
        <w:t xml:space="preserve"> are an important tool for the classroom; however, they should not be a distraction. Working for other classes, or watching videos is not allowed. Any inappropriate material will be reported to the administration immediately.</w:t>
      </w:r>
    </w:p>
    <w:p w14:paraId="76EA58F6" w14:textId="3537DB64" w:rsidR="00DB7107" w:rsidRPr="00DB7624" w:rsidRDefault="00DB7107" w:rsidP="00DB7624">
      <w:pPr>
        <w:pStyle w:val="Heading1"/>
      </w:pPr>
      <w:r w:rsidRPr="00DB7624">
        <w:t>Cellphones</w:t>
      </w:r>
    </w:p>
    <w:p w14:paraId="030A1798" w14:textId="04652BF2" w:rsidR="00DB7107" w:rsidRPr="002C3BD0" w:rsidRDefault="00DB7107">
      <w:pPr>
        <w:rPr>
          <w:color w:val="000000" w:themeColor="text1"/>
          <w:sz w:val="20"/>
          <w:szCs w:val="20"/>
        </w:rPr>
      </w:pPr>
      <w:r w:rsidRPr="36BA74F1">
        <w:rPr>
          <w:color w:val="000000" w:themeColor="text1"/>
          <w:sz w:val="20"/>
          <w:szCs w:val="20"/>
        </w:rPr>
        <w:t xml:space="preserve">Phones in this class can do more harm than good. </w:t>
      </w:r>
      <w:proofErr w:type="gramStart"/>
      <w:r w:rsidRPr="36BA74F1">
        <w:rPr>
          <w:color w:val="000000" w:themeColor="text1"/>
          <w:sz w:val="20"/>
          <w:szCs w:val="20"/>
        </w:rPr>
        <w:t>They’re</w:t>
      </w:r>
      <w:proofErr w:type="gramEnd"/>
      <w:r w:rsidRPr="36BA74F1">
        <w:rPr>
          <w:color w:val="000000" w:themeColor="text1"/>
          <w:sz w:val="20"/>
          <w:szCs w:val="20"/>
        </w:rPr>
        <w:t xml:space="preserve"> a distraction that most people do not recognize as addictive.  Please keep your </w:t>
      </w:r>
      <w:r>
        <w:rPr>
          <w:color w:val="000000" w:themeColor="text1"/>
          <w:sz w:val="20"/>
          <w:szCs w:val="20"/>
        </w:rPr>
        <w:t>phone away during the times you are in class.</w:t>
      </w:r>
      <w:r w:rsidRPr="36BA74F1">
        <w:rPr>
          <w:color w:val="000000" w:themeColor="text1"/>
          <w:sz w:val="20"/>
          <w:szCs w:val="20"/>
        </w:rPr>
        <w:t xml:space="preserve"> </w:t>
      </w:r>
      <w:r w:rsidRPr="0069265E">
        <w:rPr>
          <w:color w:val="000000" w:themeColor="text1"/>
          <w:sz w:val="20"/>
          <w:szCs w:val="20"/>
        </w:rPr>
        <w:t xml:space="preserve">If your phone is seen, you will be warned. If it happens again you will be </w:t>
      </w:r>
      <w:r w:rsidR="0069265E">
        <w:rPr>
          <w:color w:val="000000" w:themeColor="text1"/>
          <w:sz w:val="20"/>
          <w:szCs w:val="20"/>
        </w:rPr>
        <w:t>asked to give it to your parent/guardian</w:t>
      </w:r>
      <w:r w:rsidR="006E475A">
        <w:rPr>
          <w:color w:val="000000" w:themeColor="text1"/>
          <w:sz w:val="20"/>
          <w:szCs w:val="20"/>
        </w:rPr>
        <w:t xml:space="preserve"> or make use of the phone caddies.</w:t>
      </w:r>
    </w:p>
    <w:p w14:paraId="39E7D272" w14:textId="68912822" w:rsidR="005C69B3" w:rsidRDefault="0BC51F44" w:rsidP="00594745">
      <w:pPr>
        <w:pStyle w:val="Heading1"/>
      </w:pPr>
      <w:r w:rsidRPr="36BA74F1">
        <w:rPr>
          <w:rFonts w:eastAsia="Calibri"/>
        </w:rPr>
        <w:t xml:space="preserve">Homework </w:t>
      </w:r>
    </w:p>
    <w:p w14:paraId="25895970" w14:textId="6872AEB8" w:rsidR="008933C1" w:rsidRPr="002C3BD0" w:rsidRDefault="0069265E" w:rsidP="002C3BD0">
      <w:r>
        <w:rPr>
          <w:rFonts w:ascii="Calibri" w:eastAsia="Calibri" w:hAnsi="Calibri" w:cs="Calibri"/>
          <w:color w:val="000000" w:themeColor="text1"/>
          <w:sz w:val="20"/>
          <w:szCs w:val="20"/>
        </w:rPr>
        <w:t>Due to the structure of the virtual classroom</w:t>
      </w:r>
      <w:r w:rsidR="000D5B65">
        <w:rPr>
          <w:rFonts w:ascii="Calibri" w:eastAsia="Calibri" w:hAnsi="Calibri" w:cs="Calibri"/>
          <w:color w:val="000000" w:themeColor="text1"/>
          <w:sz w:val="20"/>
          <w:szCs w:val="20"/>
        </w:rPr>
        <w:t xml:space="preserve"> schedule, students will be given </w:t>
      </w:r>
      <w:r w:rsidR="00D56DE0">
        <w:rPr>
          <w:rFonts w:ascii="Calibri" w:eastAsia="Calibri" w:hAnsi="Calibri" w:cs="Calibri"/>
          <w:color w:val="000000" w:themeColor="text1"/>
          <w:sz w:val="20"/>
          <w:szCs w:val="20"/>
        </w:rPr>
        <w:t>a set time</w:t>
      </w:r>
      <w:r w:rsidR="000D5B65">
        <w:rPr>
          <w:rFonts w:ascii="Calibri" w:eastAsia="Calibri" w:hAnsi="Calibri" w:cs="Calibri"/>
          <w:color w:val="000000" w:themeColor="text1"/>
          <w:sz w:val="20"/>
          <w:szCs w:val="20"/>
        </w:rPr>
        <w:t xml:space="preserve"> after the initial lesson to work on assignments, projects, and in small groups. However, </w:t>
      </w:r>
      <w:r w:rsidR="00F7680E">
        <w:rPr>
          <w:rFonts w:ascii="Calibri" w:eastAsia="Calibri" w:hAnsi="Calibri" w:cs="Calibri"/>
          <w:color w:val="000000" w:themeColor="text1"/>
          <w:sz w:val="20"/>
          <w:szCs w:val="20"/>
        </w:rPr>
        <w:t xml:space="preserve">homework should be expected </w:t>
      </w:r>
      <w:r w:rsidR="00E25CCE">
        <w:rPr>
          <w:rFonts w:ascii="Calibri" w:eastAsia="Calibri" w:hAnsi="Calibri" w:cs="Calibri"/>
          <w:color w:val="000000" w:themeColor="text1"/>
          <w:sz w:val="20"/>
          <w:szCs w:val="20"/>
        </w:rPr>
        <w:t xml:space="preserve">and completed by the assigned date given by your instructor(s). </w:t>
      </w:r>
    </w:p>
    <w:p w14:paraId="23629122" w14:textId="3B187889" w:rsidR="00F2621D" w:rsidRPr="00DB7624" w:rsidRDefault="00F2621D" w:rsidP="00DB7624">
      <w:pPr>
        <w:pStyle w:val="Heading1"/>
      </w:pPr>
      <w:r w:rsidRPr="00DB7624">
        <w:t>Digital Citizenship</w:t>
      </w:r>
    </w:p>
    <w:p w14:paraId="06D12811" w14:textId="3D3AF425" w:rsidR="009F15C6" w:rsidRDefault="00E25CCE" w:rsidP="008933C1">
      <w:pPr>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Digital Citizenship is a new component of the Brody </w:t>
      </w:r>
      <w:r w:rsidR="00710F72">
        <w:rPr>
          <w:rFonts w:ascii="Calibri" w:eastAsia="Calibri" w:hAnsi="Calibri" w:cs="Calibri"/>
          <w:color w:val="000000" w:themeColor="text1"/>
          <w:sz w:val="20"/>
          <w:szCs w:val="20"/>
        </w:rPr>
        <w:t xml:space="preserve">framework </w:t>
      </w:r>
      <w:r w:rsidR="001A1745">
        <w:rPr>
          <w:rFonts w:ascii="Calibri" w:eastAsia="Calibri" w:hAnsi="Calibri" w:cs="Calibri"/>
          <w:color w:val="000000" w:themeColor="text1"/>
          <w:sz w:val="20"/>
          <w:szCs w:val="20"/>
        </w:rPr>
        <w:t xml:space="preserve">for this school year and will be </w:t>
      </w:r>
      <w:r w:rsidR="00073AFB">
        <w:rPr>
          <w:rFonts w:ascii="Calibri" w:eastAsia="Calibri" w:hAnsi="Calibri" w:cs="Calibri"/>
          <w:color w:val="000000" w:themeColor="text1"/>
          <w:sz w:val="20"/>
          <w:szCs w:val="20"/>
        </w:rPr>
        <w:t xml:space="preserve">a weekly </w:t>
      </w:r>
      <w:r w:rsidR="007932A9">
        <w:rPr>
          <w:rFonts w:ascii="Calibri" w:eastAsia="Calibri" w:hAnsi="Calibri" w:cs="Calibri"/>
          <w:color w:val="000000" w:themeColor="text1"/>
          <w:sz w:val="20"/>
          <w:szCs w:val="20"/>
        </w:rPr>
        <w:t xml:space="preserve">exploration of </w:t>
      </w:r>
      <w:r w:rsidR="0020642D">
        <w:rPr>
          <w:rFonts w:ascii="Calibri" w:eastAsia="Calibri" w:hAnsi="Calibri" w:cs="Calibri"/>
          <w:color w:val="000000" w:themeColor="text1"/>
          <w:sz w:val="20"/>
          <w:szCs w:val="20"/>
        </w:rPr>
        <w:t xml:space="preserve">how to become a </w:t>
      </w:r>
      <w:r w:rsidR="002932FA">
        <w:rPr>
          <w:rFonts w:ascii="Calibri" w:eastAsia="Calibri" w:hAnsi="Calibri" w:cs="Calibri"/>
          <w:color w:val="000000" w:themeColor="text1"/>
          <w:sz w:val="20"/>
          <w:szCs w:val="20"/>
        </w:rPr>
        <w:t xml:space="preserve">responsible </w:t>
      </w:r>
      <w:r w:rsidR="00EC44A2">
        <w:rPr>
          <w:rFonts w:ascii="Calibri" w:eastAsia="Calibri" w:hAnsi="Calibri" w:cs="Calibri"/>
          <w:color w:val="000000" w:themeColor="text1"/>
          <w:sz w:val="20"/>
          <w:szCs w:val="20"/>
        </w:rPr>
        <w:t xml:space="preserve">digital citizen in this global world we now find ourselves connected to. </w:t>
      </w:r>
      <w:r w:rsidR="00AB6E82">
        <w:rPr>
          <w:rFonts w:ascii="Calibri" w:eastAsia="Calibri" w:hAnsi="Calibri" w:cs="Calibri"/>
          <w:color w:val="000000" w:themeColor="text1"/>
          <w:sz w:val="20"/>
          <w:szCs w:val="20"/>
        </w:rPr>
        <w:t xml:space="preserve">As part of the curriculum, </w:t>
      </w:r>
      <w:r w:rsidR="00586497">
        <w:rPr>
          <w:rFonts w:ascii="Calibri" w:eastAsia="Calibri" w:hAnsi="Calibri" w:cs="Calibri"/>
          <w:color w:val="000000" w:themeColor="text1"/>
          <w:sz w:val="20"/>
          <w:szCs w:val="20"/>
        </w:rPr>
        <w:t>the 8</w:t>
      </w:r>
      <w:r w:rsidR="00586497" w:rsidRPr="00586497">
        <w:rPr>
          <w:rFonts w:ascii="Calibri" w:eastAsia="Calibri" w:hAnsi="Calibri" w:cs="Calibri"/>
          <w:color w:val="000000" w:themeColor="text1"/>
          <w:sz w:val="20"/>
          <w:szCs w:val="20"/>
          <w:vertAlign w:val="superscript"/>
        </w:rPr>
        <w:t>th</w:t>
      </w:r>
      <w:r w:rsidR="00586497">
        <w:rPr>
          <w:rFonts w:ascii="Calibri" w:eastAsia="Calibri" w:hAnsi="Calibri" w:cs="Calibri"/>
          <w:color w:val="000000" w:themeColor="text1"/>
          <w:sz w:val="20"/>
          <w:szCs w:val="20"/>
        </w:rPr>
        <w:t xml:space="preserve"> grade will be using activities and lessons from the CommonSense.org </w:t>
      </w:r>
      <w:r w:rsidR="005E7BA6">
        <w:rPr>
          <w:rFonts w:ascii="Calibri" w:eastAsia="Calibri" w:hAnsi="Calibri" w:cs="Calibri"/>
          <w:color w:val="000000" w:themeColor="text1"/>
          <w:sz w:val="20"/>
          <w:szCs w:val="20"/>
        </w:rPr>
        <w:t xml:space="preserve">and we encourage families to explore </w:t>
      </w:r>
      <w:r w:rsidR="00315766">
        <w:rPr>
          <w:rFonts w:ascii="Calibri" w:eastAsia="Calibri" w:hAnsi="Calibri" w:cs="Calibri"/>
          <w:color w:val="000000" w:themeColor="text1"/>
          <w:sz w:val="20"/>
          <w:szCs w:val="20"/>
        </w:rPr>
        <w:t>the website in further detail.</w:t>
      </w:r>
    </w:p>
    <w:p w14:paraId="77DB4FF9" w14:textId="5BF24F40" w:rsidR="00F2621D" w:rsidRDefault="00367D72" w:rsidP="00594745">
      <w:pPr>
        <w:pStyle w:val="Heading1"/>
        <w:rPr>
          <w:rFonts w:ascii="Calibri" w:eastAsia="Calibri" w:hAnsi="Calibri" w:cs="Calibri"/>
          <w:color w:val="000000" w:themeColor="text1"/>
          <w:sz w:val="20"/>
          <w:szCs w:val="20"/>
        </w:rPr>
      </w:pPr>
      <w:r>
        <w:rPr>
          <w:rFonts w:eastAsia="Calibri"/>
        </w:rPr>
        <w:t>Social/Emotional Learning</w:t>
      </w:r>
    </w:p>
    <w:p w14:paraId="0BC87C1F" w14:textId="15411061" w:rsidR="00FC5377" w:rsidRPr="002C3BD0" w:rsidRDefault="00367D72" w:rsidP="008933C1">
      <w:pPr>
        <w:jc w:val="both"/>
        <w:rPr>
          <w:rFonts w:ascii="Calibri" w:eastAsia="Calibri" w:hAnsi="Calibri" w:cs="Calibri"/>
          <w:color w:val="000000" w:themeColor="text1"/>
          <w:sz w:val="20"/>
          <w:szCs w:val="20"/>
        </w:rPr>
      </w:pPr>
      <w:r>
        <w:rPr>
          <w:rFonts w:ascii="Calibri" w:eastAsia="Calibri" w:hAnsi="Calibri" w:cs="Calibri"/>
          <w:color w:val="000000" w:themeColor="text1"/>
          <w:sz w:val="20"/>
          <w:szCs w:val="20"/>
        </w:rPr>
        <w:t>Our classrooms will have a social/emotional learning component</w:t>
      </w:r>
      <w:r w:rsidR="00101CF6">
        <w:rPr>
          <w:rFonts w:ascii="Calibri" w:eastAsia="Calibri" w:hAnsi="Calibri" w:cs="Calibri"/>
          <w:color w:val="000000" w:themeColor="text1"/>
          <w:sz w:val="20"/>
          <w:szCs w:val="20"/>
        </w:rPr>
        <w:t xml:space="preserve"> </w:t>
      </w:r>
      <w:r w:rsidR="0001663B">
        <w:rPr>
          <w:rFonts w:ascii="Calibri" w:eastAsia="Calibri" w:hAnsi="Calibri" w:cs="Calibri"/>
          <w:color w:val="000000" w:themeColor="text1"/>
          <w:sz w:val="20"/>
          <w:szCs w:val="20"/>
        </w:rPr>
        <w:t>for</w:t>
      </w:r>
      <w:r w:rsidR="00C916D1">
        <w:rPr>
          <w:rFonts w:ascii="Calibri" w:eastAsia="Calibri" w:hAnsi="Calibri" w:cs="Calibri"/>
          <w:color w:val="000000" w:themeColor="text1"/>
          <w:sz w:val="20"/>
          <w:szCs w:val="20"/>
        </w:rPr>
        <w:t xml:space="preserve"> student success. T</w:t>
      </w:r>
      <w:r w:rsidR="00101CF6">
        <w:rPr>
          <w:rFonts w:ascii="Calibri" w:eastAsia="Calibri" w:hAnsi="Calibri" w:cs="Calibri"/>
          <w:color w:val="000000" w:themeColor="text1"/>
          <w:sz w:val="20"/>
          <w:szCs w:val="20"/>
        </w:rPr>
        <w:t xml:space="preserve">eachers will </w:t>
      </w:r>
      <w:r w:rsidR="00CC709D">
        <w:rPr>
          <w:rFonts w:ascii="Calibri" w:eastAsia="Calibri" w:hAnsi="Calibri" w:cs="Calibri"/>
          <w:color w:val="000000" w:themeColor="text1"/>
          <w:sz w:val="20"/>
          <w:szCs w:val="20"/>
        </w:rPr>
        <w:t xml:space="preserve">introduce </w:t>
      </w:r>
      <w:r w:rsidR="00441066">
        <w:rPr>
          <w:rFonts w:ascii="Calibri" w:eastAsia="Calibri" w:hAnsi="Calibri" w:cs="Calibri"/>
          <w:color w:val="000000" w:themeColor="text1"/>
          <w:sz w:val="20"/>
          <w:szCs w:val="20"/>
        </w:rPr>
        <w:t xml:space="preserve">new topics on Monday and </w:t>
      </w:r>
      <w:r w:rsidR="00CC709D">
        <w:rPr>
          <w:rFonts w:ascii="Calibri" w:eastAsia="Calibri" w:hAnsi="Calibri" w:cs="Calibri"/>
          <w:color w:val="000000" w:themeColor="text1"/>
          <w:sz w:val="20"/>
          <w:szCs w:val="20"/>
        </w:rPr>
        <w:t>then us</w:t>
      </w:r>
      <w:r w:rsidR="00C916D1">
        <w:rPr>
          <w:rFonts w:ascii="Calibri" w:eastAsia="Calibri" w:hAnsi="Calibri" w:cs="Calibri"/>
          <w:color w:val="000000" w:themeColor="text1"/>
          <w:sz w:val="20"/>
          <w:szCs w:val="20"/>
        </w:rPr>
        <w:t>e</w:t>
      </w:r>
      <w:r w:rsidR="00CC709D">
        <w:rPr>
          <w:rFonts w:ascii="Calibri" w:eastAsia="Calibri" w:hAnsi="Calibri" w:cs="Calibri"/>
          <w:color w:val="000000" w:themeColor="text1"/>
          <w:sz w:val="20"/>
          <w:szCs w:val="20"/>
        </w:rPr>
        <w:t xml:space="preserve"> </w:t>
      </w:r>
      <w:r w:rsidR="00441066">
        <w:rPr>
          <w:rFonts w:ascii="Calibri" w:eastAsia="Calibri" w:hAnsi="Calibri" w:cs="Calibri"/>
          <w:color w:val="000000" w:themeColor="text1"/>
          <w:sz w:val="20"/>
          <w:szCs w:val="20"/>
        </w:rPr>
        <w:t>those topics as a weekly theme</w:t>
      </w:r>
      <w:r w:rsidR="000239DF">
        <w:rPr>
          <w:rFonts w:ascii="Calibri" w:eastAsia="Calibri" w:hAnsi="Calibri" w:cs="Calibri"/>
          <w:color w:val="000000" w:themeColor="text1"/>
          <w:sz w:val="20"/>
          <w:szCs w:val="20"/>
        </w:rPr>
        <w:t xml:space="preserve">. As part of this, </w:t>
      </w:r>
      <w:proofErr w:type="gramStart"/>
      <w:r w:rsidR="000239DF">
        <w:rPr>
          <w:rFonts w:ascii="Calibri" w:eastAsia="Calibri" w:hAnsi="Calibri" w:cs="Calibri"/>
          <w:color w:val="000000" w:themeColor="text1"/>
          <w:sz w:val="20"/>
          <w:szCs w:val="20"/>
        </w:rPr>
        <w:t>we’ll</w:t>
      </w:r>
      <w:proofErr w:type="gramEnd"/>
      <w:r w:rsidR="000239DF">
        <w:rPr>
          <w:rFonts w:ascii="Calibri" w:eastAsia="Calibri" w:hAnsi="Calibri" w:cs="Calibri"/>
          <w:color w:val="000000" w:themeColor="text1"/>
          <w:sz w:val="20"/>
          <w:szCs w:val="20"/>
        </w:rPr>
        <w:t xml:space="preserve"> be using the Second Step program. </w:t>
      </w:r>
    </w:p>
    <w:p w14:paraId="0DD0719E" w14:textId="7F136151" w:rsidR="005C69B3" w:rsidRDefault="0BC51F44" w:rsidP="00594745">
      <w:pPr>
        <w:pStyle w:val="Heading1"/>
      </w:pPr>
      <w:r w:rsidRPr="36BA74F1">
        <w:rPr>
          <w:rFonts w:eastAsia="Calibri"/>
          <w:lang w:val="pt"/>
        </w:rPr>
        <w:t>Extra Assistance</w:t>
      </w:r>
    </w:p>
    <w:p w14:paraId="3C5068DC" w14:textId="57924E9E" w:rsidR="005C69B3" w:rsidRDefault="0BC51F44">
      <w:r w:rsidRPr="36BA74F1">
        <w:rPr>
          <w:rFonts w:ascii="Calibri" w:eastAsia="Calibri" w:hAnsi="Calibri" w:cs="Calibri"/>
          <w:color w:val="000000" w:themeColor="text1"/>
          <w:sz w:val="20"/>
          <w:szCs w:val="20"/>
        </w:rPr>
        <w:t xml:space="preserve">If you feel that you are struggling in this course, please feel free to contact me at any point in the year.  One of my primary goals is to help you have a meaningful experience, and I will do whatever I can to make sure you achieve this. I am good at responding to individual e-mails, but I would also be happy to meet before or after school.  I am more than willing to answer questions, to provide additional assistance if necessary, or simply to have additional conversations about our class! </w:t>
      </w:r>
      <w:r w:rsidR="00DA4F3C">
        <w:rPr>
          <w:rFonts w:ascii="Calibri" w:eastAsia="Calibri" w:hAnsi="Calibri" w:cs="Calibri"/>
          <w:color w:val="000000" w:themeColor="text1"/>
          <w:sz w:val="20"/>
          <w:szCs w:val="20"/>
        </w:rPr>
        <w:t xml:space="preserve">You can use Canvas to contact your teacher(s) </w:t>
      </w:r>
      <w:r w:rsidR="0012669E">
        <w:rPr>
          <w:rFonts w:ascii="Calibri" w:eastAsia="Calibri" w:hAnsi="Calibri" w:cs="Calibri"/>
          <w:color w:val="000000" w:themeColor="text1"/>
          <w:sz w:val="20"/>
          <w:szCs w:val="20"/>
        </w:rPr>
        <w:t xml:space="preserve">directly. </w:t>
      </w:r>
    </w:p>
    <w:p w14:paraId="2C078E63" w14:textId="2148E8C0" w:rsidR="005C69B3" w:rsidRDefault="0BC51F44" w:rsidP="36BA74F1">
      <w:r w:rsidRPr="36BA74F1">
        <w:rPr>
          <w:rFonts w:ascii="Calibri" w:eastAsia="Calibri" w:hAnsi="Calibri" w:cs="Calibri"/>
          <w:color w:val="000000" w:themeColor="text1"/>
          <w:sz w:val="20"/>
          <w:szCs w:val="20"/>
        </w:rPr>
        <w:t xml:space="preserve"> </w:t>
      </w:r>
    </w:p>
    <w:sectPr w:rsidR="005C69B3" w:rsidSect="00594745">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79ED" w14:textId="77777777" w:rsidR="00880EFE" w:rsidRDefault="00880EFE" w:rsidP="005C529F">
      <w:pPr>
        <w:spacing w:after="0" w:line="240" w:lineRule="auto"/>
      </w:pPr>
      <w:r>
        <w:separator/>
      </w:r>
    </w:p>
  </w:endnote>
  <w:endnote w:type="continuationSeparator" w:id="0">
    <w:p w14:paraId="5DD4F14F" w14:textId="77777777" w:rsidR="00880EFE" w:rsidRDefault="00880EFE" w:rsidP="005C529F">
      <w:pPr>
        <w:spacing w:after="0" w:line="240" w:lineRule="auto"/>
      </w:pPr>
      <w:r>
        <w:continuationSeparator/>
      </w:r>
    </w:p>
  </w:endnote>
  <w:endnote w:type="continuationNotice" w:id="1">
    <w:p w14:paraId="4FB938E6" w14:textId="77777777" w:rsidR="00880EFE" w:rsidRDefault="00880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C973" w14:textId="77777777" w:rsidR="002E3912" w:rsidRDefault="002E3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2E3EC4" w14:paraId="7F64AB19" w14:textId="77777777" w:rsidTr="262E3EC4">
      <w:tc>
        <w:tcPr>
          <w:tcW w:w="3120" w:type="dxa"/>
        </w:tcPr>
        <w:p w14:paraId="694F230D" w14:textId="17AAAF03" w:rsidR="262E3EC4" w:rsidRDefault="262E3EC4" w:rsidP="262E3EC4">
          <w:pPr>
            <w:pStyle w:val="Header"/>
            <w:ind w:left="-115"/>
          </w:pPr>
        </w:p>
      </w:tc>
      <w:tc>
        <w:tcPr>
          <w:tcW w:w="3120" w:type="dxa"/>
        </w:tcPr>
        <w:p w14:paraId="4A300C0A" w14:textId="07627D2C" w:rsidR="262E3EC4" w:rsidRDefault="262E3EC4" w:rsidP="262E3EC4">
          <w:pPr>
            <w:pStyle w:val="Header"/>
            <w:jc w:val="center"/>
          </w:pPr>
        </w:p>
      </w:tc>
      <w:tc>
        <w:tcPr>
          <w:tcW w:w="3120" w:type="dxa"/>
        </w:tcPr>
        <w:p w14:paraId="5FC205BE" w14:textId="0D6B43AA" w:rsidR="262E3EC4" w:rsidRDefault="262E3EC4" w:rsidP="262E3EC4">
          <w:pPr>
            <w:pStyle w:val="Header"/>
            <w:ind w:right="-115"/>
            <w:jc w:val="right"/>
          </w:pPr>
        </w:p>
      </w:tc>
    </w:tr>
  </w:tbl>
  <w:p w14:paraId="4D40B32C" w14:textId="53498098" w:rsidR="262E3EC4" w:rsidRDefault="262E3EC4" w:rsidP="262E3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C5B3" w14:textId="77777777" w:rsidR="002E3912" w:rsidRDefault="002E3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2E3EC4" w14:paraId="172C3E27" w14:textId="77777777" w:rsidTr="262E3EC4">
      <w:tc>
        <w:tcPr>
          <w:tcW w:w="3120" w:type="dxa"/>
        </w:tcPr>
        <w:p w14:paraId="381A9BF1" w14:textId="6C00C886" w:rsidR="262E3EC4" w:rsidRDefault="262E3EC4" w:rsidP="262E3EC4">
          <w:pPr>
            <w:pStyle w:val="Header"/>
            <w:ind w:left="-115"/>
          </w:pPr>
        </w:p>
      </w:tc>
      <w:tc>
        <w:tcPr>
          <w:tcW w:w="3120" w:type="dxa"/>
        </w:tcPr>
        <w:p w14:paraId="45A5E316" w14:textId="59E7637E" w:rsidR="262E3EC4" w:rsidRDefault="262E3EC4" w:rsidP="262E3EC4">
          <w:pPr>
            <w:pStyle w:val="Header"/>
            <w:jc w:val="center"/>
          </w:pPr>
        </w:p>
      </w:tc>
      <w:tc>
        <w:tcPr>
          <w:tcW w:w="3120" w:type="dxa"/>
        </w:tcPr>
        <w:p w14:paraId="61DCBF77" w14:textId="7A2BD530" w:rsidR="262E3EC4" w:rsidRDefault="262E3EC4" w:rsidP="262E3EC4">
          <w:pPr>
            <w:pStyle w:val="Header"/>
            <w:ind w:right="-115"/>
            <w:jc w:val="right"/>
          </w:pPr>
        </w:p>
      </w:tc>
    </w:tr>
  </w:tbl>
  <w:p w14:paraId="432267A1" w14:textId="7A9A58A0" w:rsidR="262E3EC4" w:rsidRDefault="262E3EC4" w:rsidP="262E3E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2E3EC4" w14:paraId="1B4C2B18" w14:textId="77777777" w:rsidTr="262E3EC4">
      <w:tc>
        <w:tcPr>
          <w:tcW w:w="3120" w:type="dxa"/>
        </w:tcPr>
        <w:p w14:paraId="0727F461" w14:textId="66A619F5" w:rsidR="262E3EC4" w:rsidRDefault="262E3EC4" w:rsidP="262E3EC4">
          <w:pPr>
            <w:pStyle w:val="Header"/>
            <w:ind w:left="-115"/>
          </w:pPr>
        </w:p>
      </w:tc>
      <w:tc>
        <w:tcPr>
          <w:tcW w:w="3120" w:type="dxa"/>
        </w:tcPr>
        <w:p w14:paraId="554D8A48" w14:textId="7C13567D" w:rsidR="262E3EC4" w:rsidRDefault="262E3EC4" w:rsidP="262E3EC4">
          <w:pPr>
            <w:pStyle w:val="Header"/>
            <w:jc w:val="center"/>
          </w:pPr>
        </w:p>
      </w:tc>
      <w:tc>
        <w:tcPr>
          <w:tcW w:w="3120" w:type="dxa"/>
        </w:tcPr>
        <w:p w14:paraId="4A67B95C" w14:textId="224250E7" w:rsidR="262E3EC4" w:rsidRDefault="262E3EC4" w:rsidP="262E3EC4">
          <w:pPr>
            <w:pStyle w:val="Header"/>
            <w:ind w:right="-115"/>
            <w:jc w:val="right"/>
          </w:pPr>
        </w:p>
      </w:tc>
    </w:tr>
  </w:tbl>
  <w:p w14:paraId="3137F650" w14:textId="342F3564" w:rsidR="262E3EC4" w:rsidRDefault="262E3EC4" w:rsidP="262E3E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62E3EC4" w14:paraId="58D74C82" w14:textId="77777777" w:rsidTr="262E3EC4">
      <w:tc>
        <w:tcPr>
          <w:tcW w:w="3120" w:type="dxa"/>
        </w:tcPr>
        <w:p w14:paraId="35C12182" w14:textId="47E49C56" w:rsidR="262E3EC4" w:rsidRDefault="262E3EC4" w:rsidP="262E3EC4">
          <w:pPr>
            <w:pStyle w:val="Header"/>
            <w:ind w:left="-115"/>
          </w:pPr>
        </w:p>
      </w:tc>
      <w:tc>
        <w:tcPr>
          <w:tcW w:w="3120" w:type="dxa"/>
        </w:tcPr>
        <w:p w14:paraId="5FF8D84A" w14:textId="52B3DB60" w:rsidR="262E3EC4" w:rsidRDefault="262E3EC4" w:rsidP="262E3EC4">
          <w:pPr>
            <w:pStyle w:val="Header"/>
            <w:jc w:val="center"/>
          </w:pPr>
        </w:p>
      </w:tc>
      <w:tc>
        <w:tcPr>
          <w:tcW w:w="3120" w:type="dxa"/>
        </w:tcPr>
        <w:p w14:paraId="752F0961" w14:textId="6EF42D1A" w:rsidR="262E3EC4" w:rsidRDefault="262E3EC4" w:rsidP="262E3EC4">
          <w:pPr>
            <w:pStyle w:val="Header"/>
            <w:ind w:right="-115"/>
            <w:jc w:val="right"/>
          </w:pPr>
        </w:p>
      </w:tc>
    </w:tr>
  </w:tbl>
  <w:p w14:paraId="33E027A7" w14:textId="22BB523E" w:rsidR="262E3EC4" w:rsidRDefault="262E3EC4" w:rsidP="262E3E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62E3EC4" w14:paraId="7936EE2E" w14:textId="77777777" w:rsidTr="262E3EC4">
      <w:tc>
        <w:tcPr>
          <w:tcW w:w="3600" w:type="dxa"/>
        </w:tcPr>
        <w:p w14:paraId="214B2E29" w14:textId="648AD47A" w:rsidR="262E3EC4" w:rsidRDefault="262E3EC4" w:rsidP="262E3EC4">
          <w:pPr>
            <w:pStyle w:val="Header"/>
            <w:ind w:left="-115"/>
          </w:pPr>
        </w:p>
      </w:tc>
      <w:tc>
        <w:tcPr>
          <w:tcW w:w="3600" w:type="dxa"/>
        </w:tcPr>
        <w:p w14:paraId="3046F644" w14:textId="50595E2A" w:rsidR="262E3EC4" w:rsidRDefault="262E3EC4" w:rsidP="262E3EC4">
          <w:pPr>
            <w:pStyle w:val="Header"/>
            <w:jc w:val="center"/>
          </w:pPr>
        </w:p>
      </w:tc>
      <w:tc>
        <w:tcPr>
          <w:tcW w:w="3600" w:type="dxa"/>
        </w:tcPr>
        <w:p w14:paraId="2FC18F34" w14:textId="106B58B4" w:rsidR="262E3EC4" w:rsidRDefault="262E3EC4" w:rsidP="262E3EC4">
          <w:pPr>
            <w:pStyle w:val="Header"/>
            <w:ind w:right="-115"/>
            <w:jc w:val="right"/>
          </w:pPr>
        </w:p>
      </w:tc>
    </w:tr>
  </w:tbl>
  <w:p w14:paraId="6CC0D4C0" w14:textId="6C87B739" w:rsidR="262E3EC4" w:rsidRDefault="262E3EC4" w:rsidP="262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DD7A" w14:textId="77777777" w:rsidR="00880EFE" w:rsidRDefault="00880EFE" w:rsidP="005C529F">
      <w:pPr>
        <w:spacing w:after="0" w:line="240" w:lineRule="auto"/>
      </w:pPr>
      <w:r>
        <w:separator/>
      </w:r>
    </w:p>
  </w:footnote>
  <w:footnote w:type="continuationSeparator" w:id="0">
    <w:p w14:paraId="071E022C" w14:textId="77777777" w:rsidR="00880EFE" w:rsidRDefault="00880EFE" w:rsidP="005C529F">
      <w:pPr>
        <w:spacing w:after="0" w:line="240" w:lineRule="auto"/>
      </w:pPr>
      <w:r>
        <w:continuationSeparator/>
      </w:r>
    </w:p>
  </w:footnote>
  <w:footnote w:type="continuationNotice" w:id="1">
    <w:p w14:paraId="099459D2" w14:textId="77777777" w:rsidR="00880EFE" w:rsidRDefault="00880E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48B3C" w14:textId="77777777" w:rsidR="002E3912" w:rsidRDefault="002E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D4F8" w14:textId="440C9770" w:rsidR="005C529F" w:rsidRDefault="00C75D3C">
    <w:pPr>
      <w:pStyle w:val="Header"/>
    </w:pPr>
    <w:r>
      <w:t xml:space="preserve">Individuals &amp; Societies / </w:t>
    </w:r>
    <w:r w:rsidR="002E3912">
      <w:t>Language</w:t>
    </w:r>
    <w:r>
      <w:t xml:space="preserve"> &amp; L</w:t>
    </w:r>
    <w:r w:rsidR="002E3912">
      <w:t>iterature</w:t>
    </w:r>
    <w:r>
      <w:tab/>
    </w:r>
    <w:r>
      <w:tab/>
      <w:t>Syllabus 2020-2021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8C7D" w14:textId="77777777" w:rsidR="002E3912" w:rsidRDefault="002E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F04"/>
    <w:multiLevelType w:val="hybridMultilevel"/>
    <w:tmpl w:val="66C289B8"/>
    <w:lvl w:ilvl="0" w:tplc="D5CA6338">
      <w:start w:val="1"/>
      <w:numFmt w:val="decimal"/>
      <w:lvlText w:val="%1."/>
      <w:lvlJc w:val="left"/>
      <w:pPr>
        <w:ind w:left="720" w:hanging="360"/>
      </w:pPr>
    </w:lvl>
    <w:lvl w:ilvl="1" w:tplc="BDDC21B4">
      <w:start w:val="1"/>
      <w:numFmt w:val="lowerLetter"/>
      <w:lvlText w:val="%2."/>
      <w:lvlJc w:val="left"/>
      <w:pPr>
        <w:ind w:left="1440" w:hanging="360"/>
      </w:pPr>
    </w:lvl>
    <w:lvl w:ilvl="2" w:tplc="5E50BF06">
      <w:start w:val="1"/>
      <w:numFmt w:val="lowerRoman"/>
      <w:lvlText w:val="%3."/>
      <w:lvlJc w:val="right"/>
      <w:pPr>
        <w:ind w:left="2160" w:hanging="180"/>
      </w:pPr>
    </w:lvl>
    <w:lvl w:ilvl="3" w:tplc="EAA0827A">
      <w:start w:val="1"/>
      <w:numFmt w:val="decimal"/>
      <w:lvlText w:val="%4."/>
      <w:lvlJc w:val="left"/>
      <w:pPr>
        <w:ind w:left="2880" w:hanging="360"/>
      </w:pPr>
    </w:lvl>
    <w:lvl w:ilvl="4" w:tplc="0F42A8C6">
      <w:start w:val="1"/>
      <w:numFmt w:val="lowerLetter"/>
      <w:lvlText w:val="%5."/>
      <w:lvlJc w:val="left"/>
      <w:pPr>
        <w:ind w:left="3600" w:hanging="360"/>
      </w:pPr>
    </w:lvl>
    <w:lvl w:ilvl="5" w:tplc="6114B7E6">
      <w:start w:val="1"/>
      <w:numFmt w:val="lowerRoman"/>
      <w:lvlText w:val="%6."/>
      <w:lvlJc w:val="right"/>
      <w:pPr>
        <w:ind w:left="4320" w:hanging="180"/>
      </w:pPr>
    </w:lvl>
    <w:lvl w:ilvl="6" w:tplc="7BAA9954">
      <w:start w:val="1"/>
      <w:numFmt w:val="decimal"/>
      <w:lvlText w:val="%7."/>
      <w:lvlJc w:val="left"/>
      <w:pPr>
        <w:ind w:left="5040" w:hanging="360"/>
      </w:pPr>
    </w:lvl>
    <w:lvl w:ilvl="7" w:tplc="B5CAAF32">
      <w:start w:val="1"/>
      <w:numFmt w:val="lowerLetter"/>
      <w:lvlText w:val="%8."/>
      <w:lvlJc w:val="left"/>
      <w:pPr>
        <w:ind w:left="5760" w:hanging="360"/>
      </w:pPr>
    </w:lvl>
    <w:lvl w:ilvl="8" w:tplc="B3568194">
      <w:start w:val="1"/>
      <w:numFmt w:val="lowerRoman"/>
      <w:lvlText w:val="%9."/>
      <w:lvlJc w:val="right"/>
      <w:pPr>
        <w:ind w:left="6480" w:hanging="180"/>
      </w:pPr>
    </w:lvl>
  </w:abstractNum>
  <w:abstractNum w:abstractNumId="1" w15:restartNumberingAfterBreak="0">
    <w:nsid w:val="101102D8"/>
    <w:multiLevelType w:val="hybridMultilevel"/>
    <w:tmpl w:val="71BA6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F133E"/>
    <w:multiLevelType w:val="hybridMultilevel"/>
    <w:tmpl w:val="CFBACA52"/>
    <w:lvl w:ilvl="0" w:tplc="432A278E">
      <w:start w:val="1"/>
      <w:numFmt w:val="decimal"/>
      <w:lvlText w:val="%1."/>
      <w:lvlJc w:val="left"/>
      <w:pPr>
        <w:ind w:left="720" w:hanging="360"/>
      </w:pPr>
    </w:lvl>
    <w:lvl w:ilvl="1" w:tplc="D5D616C0">
      <w:start w:val="1"/>
      <w:numFmt w:val="lowerLetter"/>
      <w:lvlText w:val="%2."/>
      <w:lvlJc w:val="left"/>
      <w:pPr>
        <w:ind w:left="1440" w:hanging="360"/>
      </w:pPr>
    </w:lvl>
    <w:lvl w:ilvl="2" w:tplc="1F543384">
      <w:start w:val="1"/>
      <w:numFmt w:val="lowerRoman"/>
      <w:lvlText w:val="%3."/>
      <w:lvlJc w:val="right"/>
      <w:pPr>
        <w:ind w:left="2160" w:hanging="180"/>
      </w:pPr>
    </w:lvl>
    <w:lvl w:ilvl="3" w:tplc="BB30CF18">
      <w:start w:val="1"/>
      <w:numFmt w:val="decimal"/>
      <w:lvlText w:val="%4."/>
      <w:lvlJc w:val="left"/>
      <w:pPr>
        <w:ind w:left="2880" w:hanging="360"/>
      </w:pPr>
    </w:lvl>
    <w:lvl w:ilvl="4" w:tplc="867CAC86">
      <w:start w:val="1"/>
      <w:numFmt w:val="lowerLetter"/>
      <w:lvlText w:val="%5."/>
      <w:lvlJc w:val="left"/>
      <w:pPr>
        <w:ind w:left="3600" w:hanging="360"/>
      </w:pPr>
    </w:lvl>
    <w:lvl w:ilvl="5" w:tplc="2CDC671C">
      <w:start w:val="1"/>
      <w:numFmt w:val="lowerRoman"/>
      <w:lvlText w:val="%6."/>
      <w:lvlJc w:val="right"/>
      <w:pPr>
        <w:ind w:left="4320" w:hanging="180"/>
      </w:pPr>
    </w:lvl>
    <w:lvl w:ilvl="6" w:tplc="2A42806A">
      <w:start w:val="1"/>
      <w:numFmt w:val="decimal"/>
      <w:lvlText w:val="%7."/>
      <w:lvlJc w:val="left"/>
      <w:pPr>
        <w:ind w:left="5040" w:hanging="360"/>
      </w:pPr>
    </w:lvl>
    <w:lvl w:ilvl="7" w:tplc="EA3219DC">
      <w:start w:val="1"/>
      <w:numFmt w:val="lowerLetter"/>
      <w:lvlText w:val="%8."/>
      <w:lvlJc w:val="left"/>
      <w:pPr>
        <w:ind w:left="5760" w:hanging="360"/>
      </w:pPr>
    </w:lvl>
    <w:lvl w:ilvl="8" w:tplc="93D4966A">
      <w:start w:val="1"/>
      <w:numFmt w:val="lowerRoman"/>
      <w:lvlText w:val="%9."/>
      <w:lvlJc w:val="right"/>
      <w:pPr>
        <w:ind w:left="6480" w:hanging="180"/>
      </w:pPr>
    </w:lvl>
  </w:abstractNum>
  <w:abstractNum w:abstractNumId="3" w15:restartNumberingAfterBreak="0">
    <w:nsid w:val="16586092"/>
    <w:multiLevelType w:val="hybridMultilevel"/>
    <w:tmpl w:val="0814638A"/>
    <w:lvl w:ilvl="0" w:tplc="03E845C6">
      <w:start w:val="1"/>
      <w:numFmt w:val="decimal"/>
      <w:lvlText w:val="%1."/>
      <w:lvlJc w:val="left"/>
      <w:pPr>
        <w:ind w:left="720" w:hanging="360"/>
      </w:pPr>
    </w:lvl>
    <w:lvl w:ilvl="1" w:tplc="3846642E">
      <w:start w:val="1"/>
      <w:numFmt w:val="lowerLetter"/>
      <w:lvlText w:val="%2."/>
      <w:lvlJc w:val="left"/>
      <w:pPr>
        <w:ind w:left="1440" w:hanging="360"/>
      </w:pPr>
    </w:lvl>
    <w:lvl w:ilvl="2" w:tplc="B89CC1EA">
      <w:start w:val="1"/>
      <w:numFmt w:val="lowerRoman"/>
      <w:lvlText w:val="%3."/>
      <w:lvlJc w:val="right"/>
      <w:pPr>
        <w:ind w:left="2160" w:hanging="180"/>
      </w:pPr>
    </w:lvl>
    <w:lvl w:ilvl="3" w:tplc="E00E24C0">
      <w:start w:val="1"/>
      <w:numFmt w:val="decimal"/>
      <w:lvlText w:val="%4."/>
      <w:lvlJc w:val="left"/>
      <w:pPr>
        <w:ind w:left="2880" w:hanging="360"/>
      </w:pPr>
    </w:lvl>
    <w:lvl w:ilvl="4" w:tplc="30A6B444">
      <w:start w:val="1"/>
      <w:numFmt w:val="lowerLetter"/>
      <w:lvlText w:val="%5."/>
      <w:lvlJc w:val="left"/>
      <w:pPr>
        <w:ind w:left="3600" w:hanging="360"/>
      </w:pPr>
    </w:lvl>
    <w:lvl w:ilvl="5" w:tplc="0C3C9D34">
      <w:start w:val="1"/>
      <w:numFmt w:val="lowerRoman"/>
      <w:lvlText w:val="%6."/>
      <w:lvlJc w:val="right"/>
      <w:pPr>
        <w:ind w:left="4320" w:hanging="180"/>
      </w:pPr>
    </w:lvl>
    <w:lvl w:ilvl="6" w:tplc="4B6862D0">
      <w:start w:val="1"/>
      <w:numFmt w:val="decimal"/>
      <w:lvlText w:val="%7."/>
      <w:lvlJc w:val="left"/>
      <w:pPr>
        <w:ind w:left="5040" w:hanging="360"/>
      </w:pPr>
    </w:lvl>
    <w:lvl w:ilvl="7" w:tplc="6538AE1A">
      <w:start w:val="1"/>
      <w:numFmt w:val="lowerLetter"/>
      <w:lvlText w:val="%8."/>
      <w:lvlJc w:val="left"/>
      <w:pPr>
        <w:ind w:left="5760" w:hanging="360"/>
      </w:pPr>
    </w:lvl>
    <w:lvl w:ilvl="8" w:tplc="88D61958">
      <w:start w:val="1"/>
      <w:numFmt w:val="lowerRoman"/>
      <w:lvlText w:val="%9."/>
      <w:lvlJc w:val="right"/>
      <w:pPr>
        <w:ind w:left="6480" w:hanging="180"/>
      </w:pPr>
    </w:lvl>
  </w:abstractNum>
  <w:abstractNum w:abstractNumId="4" w15:restartNumberingAfterBreak="0">
    <w:nsid w:val="25BE25D7"/>
    <w:multiLevelType w:val="hybridMultilevel"/>
    <w:tmpl w:val="E8883008"/>
    <w:lvl w:ilvl="0" w:tplc="F168B746">
      <w:start w:val="1"/>
      <w:numFmt w:val="bullet"/>
      <w:lvlText w:val="·"/>
      <w:lvlJc w:val="left"/>
      <w:pPr>
        <w:ind w:left="720" w:hanging="360"/>
      </w:pPr>
      <w:rPr>
        <w:rFonts w:ascii="Symbol" w:hAnsi="Symbol" w:hint="default"/>
      </w:rPr>
    </w:lvl>
    <w:lvl w:ilvl="1" w:tplc="B1687E0E">
      <w:start w:val="1"/>
      <w:numFmt w:val="bullet"/>
      <w:lvlText w:val="o"/>
      <w:lvlJc w:val="left"/>
      <w:pPr>
        <w:ind w:left="1440" w:hanging="360"/>
      </w:pPr>
      <w:rPr>
        <w:rFonts w:ascii="Courier New" w:hAnsi="Courier New" w:hint="default"/>
      </w:rPr>
    </w:lvl>
    <w:lvl w:ilvl="2" w:tplc="8572EED6">
      <w:start w:val="1"/>
      <w:numFmt w:val="bullet"/>
      <w:lvlText w:val=""/>
      <w:lvlJc w:val="left"/>
      <w:pPr>
        <w:ind w:left="2160" w:hanging="360"/>
      </w:pPr>
      <w:rPr>
        <w:rFonts w:ascii="Wingdings" w:hAnsi="Wingdings" w:hint="default"/>
      </w:rPr>
    </w:lvl>
    <w:lvl w:ilvl="3" w:tplc="3F0E46CA">
      <w:start w:val="1"/>
      <w:numFmt w:val="bullet"/>
      <w:lvlText w:val=""/>
      <w:lvlJc w:val="left"/>
      <w:pPr>
        <w:ind w:left="2880" w:hanging="360"/>
      </w:pPr>
      <w:rPr>
        <w:rFonts w:ascii="Symbol" w:hAnsi="Symbol" w:hint="default"/>
      </w:rPr>
    </w:lvl>
    <w:lvl w:ilvl="4" w:tplc="092E8258">
      <w:start w:val="1"/>
      <w:numFmt w:val="bullet"/>
      <w:lvlText w:val="o"/>
      <w:lvlJc w:val="left"/>
      <w:pPr>
        <w:ind w:left="3600" w:hanging="360"/>
      </w:pPr>
      <w:rPr>
        <w:rFonts w:ascii="Courier New" w:hAnsi="Courier New" w:hint="default"/>
      </w:rPr>
    </w:lvl>
    <w:lvl w:ilvl="5" w:tplc="F44CB60E">
      <w:start w:val="1"/>
      <w:numFmt w:val="bullet"/>
      <w:lvlText w:val=""/>
      <w:lvlJc w:val="left"/>
      <w:pPr>
        <w:ind w:left="4320" w:hanging="360"/>
      </w:pPr>
      <w:rPr>
        <w:rFonts w:ascii="Wingdings" w:hAnsi="Wingdings" w:hint="default"/>
      </w:rPr>
    </w:lvl>
    <w:lvl w:ilvl="6" w:tplc="D2D60C2C">
      <w:start w:val="1"/>
      <w:numFmt w:val="bullet"/>
      <w:lvlText w:val=""/>
      <w:lvlJc w:val="left"/>
      <w:pPr>
        <w:ind w:left="5040" w:hanging="360"/>
      </w:pPr>
      <w:rPr>
        <w:rFonts w:ascii="Symbol" w:hAnsi="Symbol" w:hint="default"/>
      </w:rPr>
    </w:lvl>
    <w:lvl w:ilvl="7" w:tplc="71E26D00">
      <w:start w:val="1"/>
      <w:numFmt w:val="bullet"/>
      <w:lvlText w:val="o"/>
      <w:lvlJc w:val="left"/>
      <w:pPr>
        <w:ind w:left="5760" w:hanging="360"/>
      </w:pPr>
      <w:rPr>
        <w:rFonts w:ascii="Courier New" w:hAnsi="Courier New" w:hint="default"/>
      </w:rPr>
    </w:lvl>
    <w:lvl w:ilvl="8" w:tplc="09787BEE">
      <w:start w:val="1"/>
      <w:numFmt w:val="bullet"/>
      <w:lvlText w:val=""/>
      <w:lvlJc w:val="left"/>
      <w:pPr>
        <w:ind w:left="6480" w:hanging="360"/>
      </w:pPr>
      <w:rPr>
        <w:rFonts w:ascii="Wingdings" w:hAnsi="Wingdings" w:hint="default"/>
      </w:rPr>
    </w:lvl>
  </w:abstractNum>
  <w:abstractNum w:abstractNumId="5" w15:restartNumberingAfterBreak="0">
    <w:nsid w:val="2D9C6273"/>
    <w:multiLevelType w:val="hybridMultilevel"/>
    <w:tmpl w:val="4A4CDA8C"/>
    <w:lvl w:ilvl="0" w:tplc="E910BCBA">
      <w:start w:val="1"/>
      <w:numFmt w:val="bullet"/>
      <w:lvlText w:val=""/>
      <w:lvlJc w:val="left"/>
      <w:pPr>
        <w:ind w:left="720" w:hanging="360"/>
      </w:pPr>
      <w:rPr>
        <w:rFonts w:ascii="Symbol" w:hAnsi="Symbol" w:hint="default"/>
      </w:rPr>
    </w:lvl>
    <w:lvl w:ilvl="1" w:tplc="B7748EB8">
      <w:start w:val="1"/>
      <w:numFmt w:val="decimal"/>
      <w:lvlText w:val="%2."/>
      <w:lvlJc w:val="left"/>
      <w:pPr>
        <w:ind w:left="1440" w:hanging="360"/>
      </w:pPr>
    </w:lvl>
    <w:lvl w:ilvl="2" w:tplc="CAD86628">
      <w:start w:val="1"/>
      <w:numFmt w:val="lowerRoman"/>
      <w:lvlText w:val="%3."/>
      <w:lvlJc w:val="right"/>
      <w:pPr>
        <w:ind w:left="2160" w:hanging="180"/>
      </w:pPr>
    </w:lvl>
    <w:lvl w:ilvl="3" w:tplc="996C2BC4">
      <w:start w:val="1"/>
      <w:numFmt w:val="decimal"/>
      <w:lvlText w:val="%4."/>
      <w:lvlJc w:val="left"/>
      <w:pPr>
        <w:ind w:left="2880" w:hanging="360"/>
      </w:pPr>
    </w:lvl>
    <w:lvl w:ilvl="4" w:tplc="7ACC5606">
      <w:start w:val="1"/>
      <w:numFmt w:val="lowerLetter"/>
      <w:lvlText w:val="%5."/>
      <w:lvlJc w:val="left"/>
      <w:pPr>
        <w:ind w:left="3600" w:hanging="360"/>
      </w:pPr>
    </w:lvl>
    <w:lvl w:ilvl="5" w:tplc="9C6080E0">
      <w:start w:val="1"/>
      <w:numFmt w:val="lowerRoman"/>
      <w:lvlText w:val="%6."/>
      <w:lvlJc w:val="right"/>
      <w:pPr>
        <w:ind w:left="4320" w:hanging="180"/>
      </w:pPr>
    </w:lvl>
    <w:lvl w:ilvl="6" w:tplc="AEA8CFA6">
      <w:start w:val="1"/>
      <w:numFmt w:val="decimal"/>
      <w:lvlText w:val="%7."/>
      <w:lvlJc w:val="left"/>
      <w:pPr>
        <w:ind w:left="5040" w:hanging="360"/>
      </w:pPr>
    </w:lvl>
    <w:lvl w:ilvl="7" w:tplc="8FB24208">
      <w:start w:val="1"/>
      <w:numFmt w:val="lowerLetter"/>
      <w:lvlText w:val="%8."/>
      <w:lvlJc w:val="left"/>
      <w:pPr>
        <w:ind w:left="5760" w:hanging="360"/>
      </w:pPr>
    </w:lvl>
    <w:lvl w:ilvl="8" w:tplc="A7DAF38E">
      <w:start w:val="1"/>
      <w:numFmt w:val="lowerRoman"/>
      <w:lvlText w:val="%9."/>
      <w:lvlJc w:val="right"/>
      <w:pPr>
        <w:ind w:left="6480" w:hanging="180"/>
      </w:pPr>
    </w:lvl>
  </w:abstractNum>
  <w:abstractNum w:abstractNumId="6" w15:restartNumberingAfterBreak="0">
    <w:nsid w:val="32703160"/>
    <w:multiLevelType w:val="hybridMultilevel"/>
    <w:tmpl w:val="D95C5800"/>
    <w:lvl w:ilvl="0" w:tplc="941A3934">
      <w:start w:val="3"/>
      <w:numFmt w:val="decimal"/>
      <w:lvlText w:val="%1."/>
      <w:lvlJc w:val="left"/>
      <w:pPr>
        <w:ind w:left="720" w:hanging="360"/>
      </w:pPr>
    </w:lvl>
    <w:lvl w:ilvl="1" w:tplc="DC6E05B2">
      <w:start w:val="1"/>
      <w:numFmt w:val="lowerLetter"/>
      <w:lvlText w:val="%2."/>
      <w:lvlJc w:val="left"/>
      <w:pPr>
        <w:ind w:left="1440" w:hanging="360"/>
      </w:pPr>
    </w:lvl>
    <w:lvl w:ilvl="2" w:tplc="E4727134">
      <w:start w:val="1"/>
      <w:numFmt w:val="lowerRoman"/>
      <w:lvlText w:val="%3."/>
      <w:lvlJc w:val="right"/>
      <w:pPr>
        <w:ind w:left="2160" w:hanging="180"/>
      </w:pPr>
    </w:lvl>
    <w:lvl w:ilvl="3" w:tplc="6242D4B4">
      <w:start w:val="1"/>
      <w:numFmt w:val="decimal"/>
      <w:lvlText w:val="%4."/>
      <w:lvlJc w:val="left"/>
      <w:pPr>
        <w:ind w:left="2880" w:hanging="360"/>
      </w:pPr>
    </w:lvl>
    <w:lvl w:ilvl="4" w:tplc="A9E417DC">
      <w:start w:val="1"/>
      <w:numFmt w:val="lowerLetter"/>
      <w:lvlText w:val="%5."/>
      <w:lvlJc w:val="left"/>
      <w:pPr>
        <w:ind w:left="3600" w:hanging="360"/>
      </w:pPr>
    </w:lvl>
    <w:lvl w:ilvl="5" w:tplc="A0DCA936">
      <w:start w:val="1"/>
      <w:numFmt w:val="lowerRoman"/>
      <w:lvlText w:val="%6."/>
      <w:lvlJc w:val="right"/>
      <w:pPr>
        <w:ind w:left="4320" w:hanging="180"/>
      </w:pPr>
    </w:lvl>
    <w:lvl w:ilvl="6" w:tplc="166EF734">
      <w:start w:val="1"/>
      <w:numFmt w:val="decimal"/>
      <w:lvlText w:val="%7."/>
      <w:lvlJc w:val="left"/>
      <w:pPr>
        <w:ind w:left="5040" w:hanging="360"/>
      </w:pPr>
    </w:lvl>
    <w:lvl w:ilvl="7" w:tplc="395C0192">
      <w:start w:val="1"/>
      <w:numFmt w:val="lowerLetter"/>
      <w:lvlText w:val="%8."/>
      <w:lvlJc w:val="left"/>
      <w:pPr>
        <w:ind w:left="5760" w:hanging="360"/>
      </w:pPr>
    </w:lvl>
    <w:lvl w:ilvl="8" w:tplc="7A8272DA">
      <w:start w:val="1"/>
      <w:numFmt w:val="lowerRoman"/>
      <w:lvlText w:val="%9."/>
      <w:lvlJc w:val="right"/>
      <w:pPr>
        <w:ind w:left="6480" w:hanging="180"/>
      </w:pPr>
    </w:lvl>
  </w:abstractNum>
  <w:abstractNum w:abstractNumId="7" w15:restartNumberingAfterBreak="0">
    <w:nsid w:val="3C8504CC"/>
    <w:multiLevelType w:val="hybridMultilevel"/>
    <w:tmpl w:val="5B121604"/>
    <w:lvl w:ilvl="0" w:tplc="F218186A">
      <w:start w:val="1"/>
      <w:numFmt w:val="decimal"/>
      <w:lvlText w:val="%1."/>
      <w:lvlJc w:val="left"/>
      <w:pPr>
        <w:ind w:left="720" w:hanging="360"/>
      </w:pPr>
    </w:lvl>
    <w:lvl w:ilvl="1" w:tplc="E26C0A12">
      <w:start w:val="1"/>
      <w:numFmt w:val="lowerLetter"/>
      <w:lvlText w:val="%2."/>
      <w:lvlJc w:val="left"/>
      <w:pPr>
        <w:ind w:left="1440" w:hanging="360"/>
      </w:pPr>
    </w:lvl>
    <w:lvl w:ilvl="2" w:tplc="9BB8483A">
      <w:start w:val="1"/>
      <w:numFmt w:val="lowerRoman"/>
      <w:lvlText w:val="%3."/>
      <w:lvlJc w:val="right"/>
      <w:pPr>
        <w:ind w:left="2160" w:hanging="180"/>
      </w:pPr>
    </w:lvl>
    <w:lvl w:ilvl="3" w:tplc="5BF63E0A">
      <w:start w:val="1"/>
      <w:numFmt w:val="decimal"/>
      <w:lvlText w:val="%4."/>
      <w:lvlJc w:val="left"/>
      <w:pPr>
        <w:ind w:left="2880" w:hanging="360"/>
      </w:pPr>
    </w:lvl>
    <w:lvl w:ilvl="4" w:tplc="5D143416">
      <w:start w:val="1"/>
      <w:numFmt w:val="lowerLetter"/>
      <w:lvlText w:val="%5."/>
      <w:lvlJc w:val="left"/>
      <w:pPr>
        <w:ind w:left="3600" w:hanging="360"/>
      </w:pPr>
    </w:lvl>
    <w:lvl w:ilvl="5" w:tplc="A7CA6518">
      <w:start w:val="1"/>
      <w:numFmt w:val="lowerRoman"/>
      <w:lvlText w:val="%6."/>
      <w:lvlJc w:val="right"/>
      <w:pPr>
        <w:ind w:left="4320" w:hanging="180"/>
      </w:pPr>
    </w:lvl>
    <w:lvl w:ilvl="6" w:tplc="D11EF134">
      <w:start w:val="1"/>
      <w:numFmt w:val="decimal"/>
      <w:lvlText w:val="%7."/>
      <w:lvlJc w:val="left"/>
      <w:pPr>
        <w:ind w:left="5040" w:hanging="360"/>
      </w:pPr>
    </w:lvl>
    <w:lvl w:ilvl="7" w:tplc="0A90A966">
      <w:start w:val="1"/>
      <w:numFmt w:val="lowerLetter"/>
      <w:lvlText w:val="%8."/>
      <w:lvlJc w:val="left"/>
      <w:pPr>
        <w:ind w:left="5760" w:hanging="360"/>
      </w:pPr>
    </w:lvl>
    <w:lvl w:ilvl="8" w:tplc="56EAB7E0">
      <w:start w:val="1"/>
      <w:numFmt w:val="lowerRoman"/>
      <w:lvlText w:val="%9."/>
      <w:lvlJc w:val="right"/>
      <w:pPr>
        <w:ind w:left="6480" w:hanging="180"/>
      </w:pPr>
    </w:lvl>
  </w:abstractNum>
  <w:abstractNum w:abstractNumId="8" w15:restartNumberingAfterBreak="0">
    <w:nsid w:val="440F3CC5"/>
    <w:multiLevelType w:val="hybridMultilevel"/>
    <w:tmpl w:val="0BAE7D20"/>
    <w:lvl w:ilvl="0" w:tplc="D7E2B996">
      <w:start w:val="1"/>
      <w:numFmt w:val="decimal"/>
      <w:lvlText w:val="%1."/>
      <w:lvlJc w:val="left"/>
      <w:pPr>
        <w:ind w:left="720" w:hanging="360"/>
      </w:pPr>
    </w:lvl>
    <w:lvl w:ilvl="1" w:tplc="507ACA2E">
      <w:start w:val="1"/>
      <w:numFmt w:val="lowerLetter"/>
      <w:lvlText w:val="%2."/>
      <w:lvlJc w:val="left"/>
      <w:pPr>
        <w:ind w:left="1440" w:hanging="360"/>
      </w:pPr>
    </w:lvl>
    <w:lvl w:ilvl="2" w:tplc="C3E4AB0C">
      <w:start w:val="1"/>
      <w:numFmt w:val="lowerRoman"/>
      <w:lvlText w:val="%3."/>
      <w:lvlJc w:val="right"/>
      <w:pPr>
        <w:ind w:left="2160" w:hanging="180"/>
      </w:pPr>
    </w:lvl>
    <w:lvl w:ilvl="3" w:tplc="A1667482">
      <w:start w:val="1"/>
      <w:numFmt w:val="decimal"/>
      <w:lvlText w:val="%4."/>
      <w:lvlJc w:val="left"/>
      <w:pPr>
        <w:ind w:left="2880" w:hanging="360"/>
      </w:pPr>
    </w:lvl>
    <w:lvl w:ilvl="4" w:tplc="FC26062E">
      <w:start w:val="1"/>
      <w:numFmt w:val="lowerLetter"/>
      <w:lvlText w:val="%5."/>
      <w:lvlJc w:val="left"/>
      <w:pPr>
        <w:ind w:left="3600" w:hanging="360"/>
      </w:pPr>
    </w:lvl>
    <w:lvl w:ilvl="5" w:tplc="509CCD4A">
      <w:start w:val="1"/>
      <w:numFmt w:val="lowerRoman"/>
      <w:lvlText w:val="%6."/>
      <w:lvlJc w:val="right"/>
      <w:pPr>
        <w:ind w:left="4320" w:hanging="180"/>
      </w:pPr>
    </w:lvl>
    <w:lvl w:ilvl="6" w:tplc="22466182">
      <w:start w:val="1"/>
      <w:numFmt w:val="decimal"/>
      <w:lvlText w:val="%7."/>
      <w:lvlJc w:val="left"/>
      <w:pPr>
        <w:ind w:left="5040" w:hanging="360"/>
      </w:pPr>
    </w:lvl>
    <w:lvl w:ilvl="7" w:tplc="349A6C0E">
      <w:start w:val="1"/>
      <w:numFmt w:val="lowerLetter"/>
      <w:lvlText w:val="%8."/>
      <w:lvlJc w:val="left"/>
      <w:pPr>
        <w:ind w:left="5760" w:hanging="360"/>
      </w:pPr>
    </w:lvl>
    <w:lvl w:ilvl="8" w:tplc="D90E682E">
      <w:start w:val="1"/>
      <w:numFmt w:val="lowerRoman"/>
      <w:lvlText w:val="%9."/>
      <w:lvlJc w:val="right"/>
      <w:pPr>
        <w:ind w:left="6480" w:hanging="180"/>
      </w:pPr>
    </w:lvl>
  </w:abstractNum>
  <w:abstractNum w:abstractNumId="9" w15:restartNumberingAfterBreak="0">
    <w:nsid w:val="4BC16336"/>
    <w:multiLevelType w:val="hybridMultilevel"/>
    <w:tmpl w:val="C144D192"/>
    <w:lvl w:ilvl="0" w:tplc="47E8F7B4">
      <w:start w:val="1"/>
      <w:numFmt w:val="bullet"/>
      <w:lvlText w:val="·"/>
      <w:lvlJc w:val="left"/>
      <w:pPr>
        <w:ind w:left="720" w:hanging="360"/>
      </w:pPr>
      <w:rPr>
        <w:rFonts w:ascii="Symbol" w:hAnsi="Symbol" w:hint="default"/>
      </w:rPr>
    </w:lvl>
    <w:lvl w:ilvl="1" w:tplc="59882E08">
      <w:start w:val="1"/>
      <w:numFmt w:val="bullet"/>
      <w:lvlText w:val="o"/>
      <w:lvlJc w:val="left"/>
      <w:pPr>
        <w:ind w:left="1440" w:hanging="360"/>
      </w:pPr>
      <w:rPr>
        <w:rFonts w:ascii="Courier New" w:hAnsi="Courier New" w:hint="default"/>
      </w:rPr>
    </w:lvl>
    <w:lvl w:ilvl="2" w:tplc="4A8EBC8C">
      <w:start w:val="1"/>
      <w:numFmt w:val="bullet"/>
      <w:lvlText w:val=""/>
      <w:lvlJc w:val="left"/>
      <w:pPr>
        <w:ind w:left="2160" w:hanging="360"/>
      </w:pPr>
      <w:rPr>
        <w:rFonts w:ascii="Wingdings" w:hAnsi="Wingdings" w:hint="default"/>
      </w:rPr>
    </w:lvl>
    <w:lvl w:ilvl="3" w:tplc="C5EA2800">
      <w:start w:val="1"/>
      <w:numFmt w:val="bullet"/>
      <w:lvlText w:val=""/>
      <w:lvlJc w:val="left"/>
      <w:pPr>
        <w:ind w:left="2880" w:hanging="360"/>
      </w:pPr>
      <w:rPr>
        <w:rFonts w:ascii="Symbol" w:hAnsi="Symbol" w:hint="default"/>
      </w:rPr>
    </w:lvl>
    <w:lvl w:ilvl="4" w:tplc="D8ACC04C">
      <w:start w:val="1"/>
      <w:numFmt w:val="bullet"/>
      <w:lvlText w:val="o"/>
      <w:lvlJc w:val="left"/>
      <w:pPr>
        <w:ind w:left="3600" w:hanging="360"/>
      </w:pPr>
      <w:rPr>
        <w:rFonts w:ascii="Courier New" w:hAnsi="Courier New" w:hint="default"/>
      </w:rPr>
    </w:lvl>
    <w:lvl w:ilvl="5" w:tplc="C6FE96E2">
      <w:start w:val="1"/>
      <w:numFmt w:val="bullet"/>
      <w:lvlText w:val=""/>
      <w:lvlJc w:val="left"/>
      <w:pPr>
        <w:ind w:left="4320" w:hanging="360"/>
      </w:pPr>
      <w:rPr>
        <w:rFonts w:ascii="Wingdings" w:hAnsi="Wingdings" w:hint="default"/>
      </w:rPr>
    </w:lvl>
    <w:lvl w:ilvl="6" w:tplc="FF761DF4">
      <w:start w:val="1"/>
      <w:numFmt w:val="bullet"/>
      <w:lvlText w:val=""/>
      <w:lvlJc w:val="left"/>
      <w:pPr>
        <w:ind w:left="5040" w:hanging="360"/>
      </w:pPr>
      <w:rPr>
        <w:rFonts w:ascii="Symbol" w:hAnsi="Symbol" w:hint="default"/>
      </w:rPr>
    </w:lvl>
    <w:lvl w:ilvl="7" w:tplc="5EA69BEA">
      <w:start w:val="1"/>
      <w:numFmt w:val="bullet"/>
      <w:lvlText w:val="o"/>
      <w:lvlJc w:val="left"/>
      <w:pPr>
        <w:ind w:left="5760" w:hanging="360"/>
      </w:pPr>
      <w:rPr>
        <w:rFonts w:ascii="Courier New" w:hAnsi="Courier New" w:hint="default"/>
      </w:rPr>
    </w:lvl>
    <w:lvl w:ilvl="8" w:tplc="D0D047EE">
      <w:start w:val="1"/>
      <w:numFmt w:val="bullet"/>
      <w:lvlText w:val=""/>
      <w:lvlJc w:val="left"/>
      <w:pPr>
        <w:ind w:left="6480" w:hanging="360"/>
      </w:pPr>
      <w:rPr>
        <w:rFonts w:ascii="Wingdings" w:hAnsi="Wingdings" w:hint="default"/>
      </w:rPr>
    </w:lvl>
  </w:abstractNum>
  <w:abstractNum w:abstractNumId="10" w15:restartNumberingAfterBreak="0">
    <w:nsid w:val="58340CD5"/>
    <w:multiLevelType w:val="hybridMultilevel"/>
    <w:tmpl w:val="DBD8A9AA"/>
    <w:lvl w:ilvl="0" w:tplc="558AE5CC">
      <w:start w:val="1"/>
      <w:numFmt w:val="bullet"/>
      <w:lvlText w:val="·"/>
      <w:lvlJc w:val="left"/>
      <w:pPr>
        <w:ind w:left="720" w:hanging="360"/>
      </w:pPr>
      <w:rPr>
        <w:rFonts w:ascii="Symbol" w:hAnsi="Symbol" w:hint="default"/>
      </w:rPr>
    </w:lvl>
    <w:lvl w:ilvl="1" w:tplc="4EC0A764">
      <w:start w:val="1"/>
      <w:numFmt w:val="bullet"/>
      <w:lvlText w:val="o"/>
      <w:lvlJc w:val="left"/>
      <w:pPr>
        <w:ind w:left="1440" w:hanging="360"/>
      </w:pPr>
      <w:rPr>
        <w:rFonts w:ascii="Courier New" w:hAnsi="Courier New" w:hint="default"/>
      </w:rPr>
    </w:lvl>
    <w:lvl w:ilvl="2" w:tplc="3E907728">
      <w:start w:val="1"/>
      <w:numFmt w:val="bullet"/>
      <w:lvlText w:val=""/>
      <w:lvlJc w:val="left"/>
      <w:pPr>
        <w:ind w:left="2160" w:hanging="360"/>
      </w:pPr>
      <w:rPr>
        <w:rFonts w:ascii="Wingdings" w:hAnsi="Wingdings" w:hint="default"/>
      </w:rPr>
    </w:lvl>
    <w:lvl w:ilvl="3" w:tplc="C172CD22">
      <w:start w:val="1"/>
      <w:numFmt w:val="bullet"/>
      <w:lvlText w:val=""/>
      <w:lvlJc w:val="left"/>
      <w:pPr>
        <w:ind w:left="2880" w:hanging="360"/>
      </w:pPr>
      <w:rPr>
        <w:rFonts w:ascii="Symbol" w:hAnsi="Symbol" w:hint="default"/>
      </w:rPr>
    </w:lvl>
    <w:lvl w:ilvl="4" w:tplc="1BF49ED0">
      <w:start w:val="1"/>
      <w:numFmt w:val="bullet"/>
      <w:lvlText w:val="o"/>
      <w:lvlJc w:val="left"/>
      <w:pPr>
        <w:ind w:left="3600" w:hanging="360"/>
      </w:pPr>
      <w:rPr>
        <w:rFonts w:ascii="Courier New" w:hAnsi="Courier New" w:hint="default"/>
      </w:rPr>
    </w:lvl>
    <w:lvl w:ilvl="5" w:tplc="214CE0CE">
      <w:start w:val="1"/>
      <w:numFmt w:val="bullet"/>
      <w:lvlText w:val=""/>
      <w:lvlJc w:val="left"/>
      <w:pPr>
        <w:ind w:left="4320" w:hanging="360"/>
      </w:pPr>
      <w:rPr>
        <w:rFonts w:ascii="Wingdings" w:hAnsi="Wingdings" w:hint="default"/>
      </w:rPr>
    </w:lvl>
    <w:lvl w:ilvl="6" w:tplc="E638ACC4">
      <w:start w:val="1"/>
      <w:numFmt w:val="bullet"/>
      <w:lvlText w:val=""/>
      <w:lvlJc w:val="left"/>
      <w:pPr>
        <w:ind w:left="5040" w:hanging="360"/>
      </w:pPr>
      <w:rPr>
        <w:rFonts w:ascii="Symbol" w:hAnsi="Symbol" w:hint="default"/>
      </w:rPr>
    </w:lvl>
    <w:lvl w:ilvl="7" w:tplc="77509EEE">
      <w:start w:val="1"/>
      <w:numFmt w:val="bullet"/>
      <w:lvlText w:val="o"/>
      <w:lvlJc w:val="left"/>
      <w:pPr>
        <w:ind w:left="5760" w:hanging="360"/>
      </w:pPr>
      <w:rPr>
        <w:rFonts w:ascii="Courier New" w:hAnsi="Courier New" w:hint="default"/>
      </w:rPr>
    </w:lvl>
    <w:lvl w:ilvl="8" w:tplc="A23A353E">
      <w:start w:val="1"/>
      <w:numFmt w:val="bullet"/>
      <w:lvlText w:val=""/>
      <w:lvlJc w:val="left"/>
      <w:pPr>
        <w:ind w:left="6480" w:hanging="360"/>
      </w:pPr>
      <w:rPr>
        <w:rFonts w:ascii="Wingdings" w:hAnsi="Wingdings" w:hint="default"/>
      </w:rPr>
    </w:lvl>
  </w:abstractNum>
  <w:abstractNum w:abstractNumId="11" w15:restartNumberingAfterBreak="0">
    <w:nsid w:val="627749FA"/>
    <w:multiLevelType w:val="hybridMultilevel"/>
    <w:tmpl w:val="89FAA842"/>
    <w:lvl w:ilvl="0" w:tplc="7B6EC534">
      <w:start w:val="1"/>
      <w:numFmt w:val="decimal"/>
      <w:lvlText w:val="%1."/>
      <w:lvlJc w:val="left"/>
      <w:pPr>
        <w:ind w:left="720" w:hanging="360"/>
      </w:pPr>
    </w:lvl>
    <w:lvl w:ilvl="1" w:tplc="CD92ED50">
      <w:start w:val="1"/>
      <w:numFmt w:val="lowerLetter"/>
      <w:lvlText w:val="%2."/>
      <w:lvlJc w:val="left"/>
      <w:pPr>
        <w:ind w:left="1440" w:hanging="360"/>
      </w:pPr>
    </w:lvl>
    <w:lvl w:ilvl="2" w:tplc="BB845784">
      <w:start w:val="1"/>
      <w:numFmt w:val="lowerRoman"/>
      <w:lvlText w:val="%3."/>
      <w:lvlJc w:val="right"/>
      <w:pPr>
        <w:ind w:left="2160" w:hanging="180"/>
      </w:pPr>
    </w:lvl>
    <w:lvl w:ilvl="3" w:tplc="D13A3114">
      <w:start w:val="1"/>
      <w:numFmt w:val="decimal"/>
      <w:lvlText w:val="%4."/>
      <w:lvlJc w:val="left"/>
      <w:pPr>
        <w:ind w:left="2880" w:hanging="360"/>
      </w:pPr>
    </w:lvl>
    <w:lvl w:ilvl="4" w:tplc="14E61116">
      <w:start w:val="1"/>
      <w:numFmt w:val="lowerLetter"/>
      <w:lvlText w:val="%5."/>
      <w:lvlJc w:val="left"/>
      <w:pPr>
        <w:ind w:left="3600" w:hanging="360"/>
      </w:pPr>
    </w:lvl>
    <w:lvl w:ilvl="5" w:tplc="BFF6C756">
      <w:start w:val="1"/>
      <w:numFmt w:val="lowerRoman"/>
      <w:lvlText w:val="%6."/>
      <w:lvlJc w:val="right"/>
      <w:pPr>
        <w:ind w:left="4320" w:hanging="180"/>
      </w:pPr>
    </w:lvl>
    <w:lvl w:ilvl="6" w:tplc="D702115A">
      <w:start w:val="1"/>
      <w:numFmt w:val="decimal"/>
      <w:lvlText w:val="%7."/>
      <w:lvlJc w:val="left"/>
      <w:pPr>
        <w:ind w:left="5040" w:hanging="360"/>
      </w:pPr>
    </w:lvl>
    <w:lvl w:ilvl="7" w:tplc="02C47840">
      <w:start w:val="1"/>
      <w:numFmt w:val="lowerLetter"/>
      <w:lvlText w:val="%8."/>
      <w:lvlJc w:val="left"/>
      <w:pPr>
        <w:ind w:left="5760" w:hanging="360"/>
      </w:pPr>
    </w:lvl>
    <w:lvl w:ilvl="8" w:tplc="963267C8">
      <w:start w:val="1"/>
      <w:numFmt w:val="lowerRoman"/>
      <w:lvlText w:val="%9."/>
      <w:lvlJc w:val="right"/>
      <w:pPr>
        <w:ind w:left="6480" w:hanging="180"/>
      </w:pPr>
    </w:lvl>
  </w:abstractNum>
  <w:abstractNum w:abstractNumId="12" w15:restartNumberingAfterBreak="0">
    <w:nsid w:val="681E17BA"/>
    <w:multiLevelType w:val="hybridMultilevel"/>
    <w:tmpl w:val="F566F674"/>
    <w:lvl w:ilvl="0" w:tplc="5A4A22CA">
      <w:start w:val="1"/>
      <w:numFmt w:val="decimal"/>
      <w:lvlText w:val="%1."/>
      <w:lvlJc w:val="left"/>
      <w:pPr>
        <w:ind w:left="720" w:hanging="360"/>
      </w:pPr>
    </w:lvl>
    <w:lvl w:ilvl="1" w:tplc="0C14C316">
      <w:start w:val="1"/>
      <w:numFmt w:val="lowerLetter"/>
      <w:lvlText w:val="%2."/>
      <w:lvlJc w:val="left"/>
      <w:pPr>
        <w:ind w:left="1440" w:hanging="360"/>
      </w:pPr>
    </w:lvl>
    <w:lvl w:ilvl="2" w:tplc="C1BCE12E">
      <w:start w:val="1"/>
      <w:numFmt w:val="lowerRoman"/>
      <w:lvlText w:val="%3."/>
      <w:lvlJc w:val="right"/>
      <w:pPr>
        <w:ind w:left="2160" w:hanging="180"/>
      </w:pPr>
    </w:lvl>
    <w:lvl w:ilvl="3" w:tplc="3C12F204">
      <w:start w:val="1"/>
      <w:numFmt w:val="decimal"/>
      <w:lvlText w:val="%4."/>
      <w:lvlJc w:val="left"/>
      <w:pPr>
        <w:ind w:left="2880" w:hanging="360"/>
      </w:pPr>
    </w:lvl>
    <w:lvl w:ilvl="4" w:tplc="12885698">
      <w:start w:val="1"/>
      <w:numFmt w:val="lowerLetter"/>
      <w:lvlText w:val="%5."/>
      <w:lvlJc w:val="left"/>
      <w:pPr>
        <w:ind w:left="3600" w:hanging="360"/>
      </w:pPr>
    </w:lvl>
    <w:lvl w:ilvl="5" w:tplc="961C5426">
      <w:start w:val="1"/>
      <w:numFmt w:val="lowerRoman"/>
      <w:lvlText w:val="%6."/>
      <w:lvlJc w:val="right"/>
      <w:pPr>
        <w:ind w:left="4320" w:hanging="180"/>
      </w:pPr>
    </w:lvl>
    <w:lvl w:ilvl="6" w:tplc="B6AA3048">
      <w:start w:val="1"/>
      <w:numFmt w:val="decimal"/>
      <w:lvlText w:val="%7."/>
      <w:lvlJc w:val="left"/>
      <w:pPr>
        <w:ind w:left="5040" w:hanging="360"/>
      </w:pPr>
    </w:lvl>
    <w:lvl w:ilvl="7" w:tplc="A7D87AE6">
      <w:start w:val="1"/>
      <w:numFmt w:val="lowerLetter"/>
      <w:lvlText w:val="%8."/>
      <w:lvlJc w:val="left"/>
      <w:pPr>
        <w:ind w:left="5760" w:hanging="360"/>
      </w:pPr>
    </w:lvl>
    <w:lvl w:ilvl="8" w:tplc="4844DD20">
      <w:start w:val="1"/>
      <w:numFmt w:val="lowerRoman"/>
      <w:lvlText w:val="%9."/>
      <w:lvlJc w:val="right"/>
      <w:pPr>
        <w:ind w:left="6480" w:hanging="180"/>
      </w:pPr>
    </w:lvl>
  </w:abstractNum>
  <w:abstractNum w:abstractNumId="13" w15:restartNumberingAfterBreak="0">
    <w:nsid w:val="6AD6531F"/>
    <w:multiLevelType w:val="hybridMultilevel"/>
    <w:tmpl w:val="03F88336"/>
    <w:lvl w:ilvl="0" w:tplc="445840E2">
      <w:start w:val="1"/>
      <w:numFmt w:val="decimal"/>
      <w:lvlText w:val="%1."/>
      <w:lvlJc w:val="left"/>
      <w:pPr>
        <w:ind w:left="720" w:hanging="360"/>
      </w:pPr>
    </w:lvl>
    <w:lvl w:ilvl="1" w:tplc="72A6DB2C">
      <w:start w:val="1"/>
      <w:numFmt w:val="lowerLetter"/>
      <w:lvlText w:val="%2."/>
      <w:lvlJc w:val="left"/>
      <w:pPr>
        <w:ind w:left="1440" w:hanging="360"/>
      </w:pPr>
    </w:lvl>
    <w:lvl w:ilvl="2" w:tplc="A934B58A">
      <w:start w:val="1"/>
      <w:numFmt w:val="lowerRoman"/>
      <w:lvlText w:val="%3."/>
      <w:lvlJc w:val="right"/>
      <w:pPr>
        <w:ind w:left="2160" w:hanging="180"/>
      </w:pPr>
    </w:lvl>
    <w:lvl w:ilvl="3" w:tplc="E4984C4E">
      <w:start w:val="1"/>
      <w:numFmt w:val="decimal"/>
      <w:lvlText w:val="%4."/>
      <w:lvlJc w:val="left"/>
      <w:pPr>
        <w:ind w:left="2880" w:hanging="360"/>
      </w:pPr>
    </w:lvl>
    <w:lvl w:ilvl="4" w:tplc="DA98901C">
      <w:start w:val="1"/>
      <w:numFmt w:val="lowerLetter"/>
      <w:lvlText w:val="%5."/>
      <w:lvlJc w:val="left"/>
      <w:pPr>
        <w:ind w:left="3600" w:hanging="360"/>
      </w:pPr>
    </w:lvl>
    <w:lvl w:ilvl="5" w:tplc="0928B7F2">
      <w:start w:val="1"/>
      <w:numFmt w:val="lowerRoman"/>
      <w:lvlText w:val="%6."/>
      <w:lvlJc w:val="right"/>
      <w:pPr>
        <w:ind w:left="4320" w:hanging="180"/>
      </w:pPr>
    </w:lvl>
    <w:lvl w:ilvl="6" w:tplc="66AC3BDE">
      <w:start w:val="1"/>
      <w:numFmt w:val="decimal"/>
      <w:lvlText w:val="%7."/>
      <w:lvlJc w:val="left"/>
      <w:pPr>
        <w:ind w:left="5040" w:hanging="360"/>
      </w:pPr>
    </w:lvl>
    <w:lvl w:ilvl="7" w:tplc="34805A14">
      <w:start w:val="1"/>
      <w:numFmt w:val="lowerLetter"/>
      <w:lvlText w:val="%8."/>
      <w:lvlJc w:val="left"/>
      <w:pPr>
        <w:ind w:left="5760" w:hanging="360"/>
      </w:pPr>
    </w:lvl>
    <w:lvl w:ilvl="8" w:tplc="2C24C836">
      <w:start w:val="1"/>
      <w:numFmt w:val="lowerRoman"/>
      <w:lvlText w:val="%9."/>
      <w:lvlJc w:val="right"/>
      <w:pPr>
        <w:ind w:left="6480" w:hanging="180"/>
      </w:pPr>
    </w:lvl>
  </w:abstractNum>
  <w:abstractNum w:abstractNumId="14" w15:restartNumberingAfterBreak="0">
    <w:nsid w:val="715C291A"/>
    <w:multiLevelType w:val="hybridMultilevel"/>
    <w:tmpl w:val="0D6C2590"/>
    <w:lvl w:ilvl="0" w:tplc="535A324C">
      <w:start w:val="1"/>
      <w:numFmt w:val="decimal"/>
      <w:lvlText w:val="%1."/>
      <w:lvlJc w:val="left"/>
      <w:pPr>
        <w:ind w:left="720" w:hanging="360"/>
      </w:pPr>
    </w:lvl>
    <w:lvl w:ilvl="1" w:tplc="0A78EC54">
      <w:start w:val="1"/>
      <w:numFmt w:val="lowerLetter"/>
      <w:lvlText w:val="%2."/>
      <w:lvlJc w:val="left"/>
      <w:pPr>
        <w:ind w:left="1440" w:hanging="360"/>
      </w:pPr>
    </w:lvl>
    <w:lvl w:ilvl="2" w:tplc="E62254F6">
      <w:start w:val="1"/>
      <w:numFmt w:val="lowerRoman"/>
      <w:lvlText w:val="%3."/>
      <w:lvlJc w:val="right"/>
      <w:pPr>
        <w:ind w:left="2160" w:hanging="180"/>
      </w:pPr>
    </w:lvl>
    <w:lvl w:ilvl="3" w:tplc="E348D1C4">
      <w:start w:val="1"/>
      <w:numFmt w:val="decimal"/>
      <w:lvlText w:val="%4."/>
      <w:lvlJc w:val="left"/>
      <w:pPr>
        <w:ind w:left="2880" w:hanging="360"/>
      </w:pPr>
    </w:lvl>
    <w:lvl w:ilvl="4" w:tplc="09F447A0">
      <w:start w:val="1"/>
      <w:numFmt w:val="lowerLetter"/>
      <w:lvlText w:val="%5."/>
      <w:lvlJc w:val="left"/>
      <w:pPr>
        <w:ind w:left="3600" w:hanging="360"/>
      </w:pPr>
    </w:lvl>
    <w:lvl w:ilvl="5" w:tplc="394A556A">
      <w:start w:val="1"/>
      <w:numFmt w:val="lowerRoman"/>
      <w:lvlText w:val="%6."/>
      <w:lvlJc w:val="right"/>
      <w:pPr>
        <w:ind w:left="4320" w:hanging="180"/>
      </w:pPr>
    </w:lvl>
    <w:lvl w:ilvl="6" w:tplc="5412BD1A">
      <w:start w:val="1"/>
      <w:numFmt w:val="decimal"/>
      <w:lvlText w:val="%7."/>
      <w:lvlJc w:val="left"/>
      <w:pPr>
        <w:ind w:left="5040" w:hanging="360"/>
      </w:pPr>
    </w:lvl>
    <w:lvl w:ilvl="7" w:tplc="117E9024">
      <w:start w:val="1"/>
      <w:numFmt w:val="lowerLetter"/>
      <w:lvlText w:val="%8."/>
      <w:lvlJc w:val="left"/>
      <w:pPr>
        <w:ind w:left="5760" w:hanging="360"/>
      </w:pPr>
    </w:lvl>
    <w:lvl w:ilvl="8" w:tplc="2BC224AA">
      <w:start w:val="1"/>
      <w:numFmt w:val="lowerRoman"/>
      <w:lvlText w:val="%9."/>
      <w:lvlJc w:val="right"/>
      <w:pPr>
        <w:ind w:left="6480" w:hanging="180"/>
      </w:pPr>
    </w:lvl>
  </w:abstractNum>
  <w:abstractNum w:abstractNumId="15" w15:restartNumberingAfterBreak="0">
    <w:nsid w:val="7436170D"/>
    <w:multiLevelType w:val="hybridMultilevel"/>
    <w:tmpl w:val="E1DC3904"/>
    <w:lvl w:ilvl="0" w:tplc="A962AE54">
      <w:start w:val="1"/>
      <w:numFmt w:val="decimal"/>
      <w:lvlText w:val="%1."/>
      <w:lvlJc w:val="left"/>
      <w:pPr>
        <w:ind w:left="720" w:hanging="360"/>
      </w:pPr>
    </w:lvl>
    <w:lvl w:ilvl="1" w:tplc="519E7C1A">
      <w:start w:val="1"/>
      <w:numFmt w:val="lowerLetter"/>
      <w:lvlText w:val="%2."/>
      <w:lvlJc w:val="left"/>
      <w:pPr>
        <w:ind w:left="1440" w:hanging="360"/>
      </w:pPr>
    </w:lvl>
    <w:lvl w:ilvl="2" w:tplc="7D42E542">
      <w:start w:val="1"/>
      <w:numFmt w:val="lowerRoman"/>
      <w:lvlText w:val="%3."/>
      <w:lvlJc w:val="right"/>
      <w:pPr>
        <w:ind w:left="2160" w:hanging="180"/>
      </w:pPr>
    </w:lvl>
    <w:lvl w:ilvl="3" w:tplc="9886EF22">
      <w:start w:val="1"/>
      <w:numFmt w:val="decimal"/>
      <w:lvlText w:val="%4."/>
      <w:lvlJc w:val="left"/>
      <w:pPr>
        <w:ind w:left="2880" w:hanging="360"/>
      </w:pPr>
    </w:lvl>
    <w:lvl w:ilvl="4" w:tplc="9ED0FE6A">
      <w:start w:val="1"/>
      <w:numFmt w:val="lowerLetter"/>
      <w:lvlText w:val="%5."/>
      <w:lvlJc w:val="left"/>
      <w:pPr>
        <w:ind w:left="3600" w:hanging="360"/>
      </w:pPr>
    </w:lvl>
    <w:lvl w:ilvl="5" w:tplc="CCB826F8">
      <w:start w:val="1"/>
      <w:numFmt w:val="lowerRoman"/>
      <w:lvlText w:val="%6."/>
      <w:lvlJc w:val="right"/>
      <w:pPr>
        <w:ind w:left="4320" w:hanging="180"/>
      </w:pPr>
    </w:lvl>
    <w:lvl w:ilvl="6" w:tplc="80ACE5C2">
      <w:start w:val="1"/>
      <w:numFmt w:val="decimal"/>
      <w:lvlText w:val="%7."/>
      <w:lvlJc w:val="left"/>
      <w:pPr>
        <w:ind w:left="5040" w:hanging="360"/>
      </w:pPr>
    </w:lvl>
    <w:lvl w:ilvl="7" w:tplc="EFAAEAFE">
      <w:start w:val="1"/>
      <w:numFmt w:val="lowerLetter"/>
      <w:lvlText w:val="%8."/>
      <w:lvlJc w:val="left"/>
      <w:pPr>
        <w:ind w:left="5760" w:hanging="360"/>
      </w:pPr>
    </w:lvl>
    <w:lvl w:ilvl="8" w:tplc="A66E5C8E">
      <w:start w:val="1"/>
      <w:numFmt w:val="lowerRoman"/>
      <w:lvlText w:val="%9."/>
      <w:lvlJc w:val="right"/>
      <w:pPr>
        <w:ind w:left="6480" w:hanging="180"/>
      </w:pPr>
    </w:lvl>
  </w:abstractNum>
  <w:abstractNum w:abstractNumId="16" w15:restartNumberingAfterBreak="0">
    <w:nsid w:val="79B159B5"/>
    <w:multiLevelType w:val="hybridMultilevel"/>
    <w:tmpl w:val="7D10688E"/>
    <w:lvl w:ilvl="0" w:tplc="9394226E">
      <w:start w:val="1"/>
      <w:numFmt w:val="decimal"/>
      <w:lvlText w:val="%1."/>
      <w:lvlJc w:val="left"/>
      <w:pPr>
        <w:ind w:left="720" w:hanging="360"/>
      </w:pPr>
    </w:lvl>
    <w:lvl w:ilvl="1" w:tplc="1CECF1EE">
      <w:start w:val="1"/>
      <w:numFmt w:val="lowerLetter"/>
      <w:lvlText w:val="%2."/>
      <w:lvlJc w:val="left"/>
      <w:pPr>
        <w:ind w:left="1440" w:hanging="360"/>
      </w:pPr>
    </w:lvl>
    <w:lvl w:ilvl="2" w:tplc="D05E4A32">
      <w:start w:val="1"/>
      <w:numFmt w:val="lowerRoman"/>
      <w:lvlText w:val="%3."/>
      <w:lvlJc w:val="right"/>
      <w:pPr>
        <w:ind w:left="2160" w:hanging="180"/>
      </w:pPr>
    </w:lvl>
    <w:lvl w:ilvl="3" w:tplc="CE0AE5F4">
      <w:start w:val="1"/>
      <w:numFmt w:val="decimal"/>
      <w:lvlText w:val="%4."/>
      <w:lvlJc w:val="left"/>
      <w:pPr>
        <w:ind w:left="2880" w:hanging="360"/>
      </w:pPr>
    </w:lvl>
    <w:lvl w:ilvl="4" w:tplc="4A6C6A8C">
      <w:start w:val="1"/>
      <w:numFmt w:val="lowerLetter"/>
      <w:lvlText w:val="%5."/>
      <w:lvlJc w:val="left"/>
      <w:pPr>
        <w:ind w:left="3600" w:hanging="360"/>
      </w:pPr>
    </w:lvl>
    <w:lvl w:ilvl="5" w:tplc="EB908B80">
      <w:start w:val="1"/>
      <w:numFmt w:val="lowerRoman"/>
      <w:lvlText w:val="%6."/>
      <w:lvlJc w:val="right"/>
      <w:pPr>
        <w:ind w:left="4320" w:hanging="180"/>
      </w:pPr>
    </w:lvl>
    <w:lvl w:ilvl="6" w:tplc="3F4C9DA2">
      <w:start w:val="1"/>
      <w:numFmt w:val="decimal"/>
      <w:lvlText w:val="%7."/>
      <w:lvlJc w:val="left"/>
      <w:pPr>
        <w:ind w:left="5040" w:hanging="360"/>
      </w:pPr>
    </w:lvl>
    <w:lvl w:ilvl="7" w:tplc="DB805120">
      <w:start w:val="1"/>
      <w:numFmt w:val="lowerLetter"/>
      <w:lvlText w:val="%8."/>
      <w:lvlJc w:val="left"/>
      <w:pPr>
        <w:ind w:left="5760" w:hanging="360"/>
      </w:pPr>
    </w:lvl>
    <w:lvl w:ilvl="8" w:tplc="B0B8FB38">
      <w:start w:val="1"/>
      <w:numFmt w:val="lowerRoman"/>
      <w:lvlText w:val="%9."/>
      <w:lvlJc w:val="right"/>
      <w:pPr>
        <w:ind w:left="6480" w:hanging="180"/>
      </w:pPr>
    </w:lvl>
  </w:abstractNum>
  <w:num w:numId="1">
    <w:abstractNumId w:val="6"/>
  </w:num>
  <w:num w:numId="2">
    <w:abstractNumId w:val="8"/>
  </w:num>
  <w:num w:numId="3">
    <w:abstractNumId w:val="3"/>
  </w:num>
  <w:num w:numId="4">
    <w:abstractNumId w:val="9"/>
  </w:num>
  <w:num w:numId="5">
    <w:abstractNumId w:val="15"/>
  </w:num>
  <w:num w:numId="6">
    <w:abstractNumId w:val="4"/>
  </w:num>
  <w:num w:numId="7">
    <w:abstractNumId w:val="14"/>
  </w:num>
  <w:num w:numId="8">
    <w:abstractNumId w:val="12"/>
  </w:num>
  <w:num w:numId="9">
    <w:abstractNumId w:val="10"/>
  </w:num>
  <w:num w:numId="10">
    <w:abstractNumId w:val="16"/>
  </w:num>
  <w:num w:numId="11">
    <w:abstractNumId w:val="2"/>
  </w:num>
  <w:num w:numId="12">
    <w:abstractNumId w:val="0"/>
  </w:num>
  <w:num w:numId="13">
    <w:abstractNumId w:val="7"/>
  </w:num>
  <w:num w:numId="14">
    <w:abstractNumId w:val="11"/>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63F974"/>
    <w:rsid w:val="0001663B"/>
    <w:rsid w:val="000239DF"/>
    <w:rsid w:val="00073AFB"/>
    <w:rsid w:val="00081E08"/>
    <w:rsid w:val="000C4B4A"/>
    <w:rsid w:val="000D5B65"/>
    <w:rsid w:val="00101CF6"/>
    <w:rsid w:val="001157AF"/>
    <w:rsid w:val="0012669E"/>
    <w:rsid w:val="00176E9A"/>
    <w:rsid w:val="0018342C"/>
    <w:rsid w:val="001A1745"/>
    <w:rsid w:val="001A182F"/>
    <w:rsid w:val="001E1448"/>
    <w:rsid w:val="0020642D"/>
    <w:rsid w:val="002932FA"/>
    <w:rsid w:val="002C3BD0"/>
    <w:rsid w:val="002E3912"/>
    <w:rsid w:val="00315766"/>
    <w:rsid w:val="00320EF7"/>
    <w:rsid w:val="00342F47"/>
    <w:rsid w:val="00367D72"/>
    <w:rsid w:val="00374D3A"/>
    <w:rsid w:val="00376479"/>
    <w:rsid w:val="00410C76"/>
    <w:rsid w:val="00414414"/>
    <w:rsid w:val="0042023F"/>
    <w:rsid w:val="00441066"/>
    <w:rsid w:val="00527CC4"/>
    <w:rsid w:val="00577A47"/>
    <w:rsid w:val="00586497"/>
    <w:rsid w:val="00587783"/>
    <w:rsid w:val="00594745"/>
    <w:rsid w:val="00594835"/>
    <w:rsid w:val="005B3C9C"/>
    <w:rsid w:val="005C529F"/>
    <w:rsid w:val="005C69B3"/>
    <w:rsid w:val="005E7BA6"/>
    <w:rsid w:val="00601254"/>
    <w:rsid w:val="00682C20"/>
    <w:rsid w:val="0069265E"/>
    <w:rsid w:val="006E475A"/>
    <w:rsid w:val="00710F72"/>
    <w:rsid w:val="00747BAF"/>
    <w:rsid w:val="007932A9"/>
    <w:rsid w:val="007D2C5E"/>
    <w:rsid w:val="008534DE"/>
    <w:rsid w:val="008719C7"/>
    <w:rsid w:val="00880EFE"/>
    <w:rsid w:val="008933C1"/>
    <w:rsid w:val="008E02E9"/>
    <w:rsid w:val="0093337C"/>
    <w:rsid w:val="009E1D6C"/>
    <w:rsid w:val="009E4F30"/>
    <w:rsid w:val="009F15C6"/>
    <w:rsid w:val="00A805E0"/>
    <w:rsid w:val="00AB6E82"/>
    <w:rsid w:val="00C22630"/>
    <w:rsid w:val="00C23B22"/>
    <w:rsid w:val="00C75D3C"/>
    <w:rsid w:val="00C82FA2"/>
    <w:rsid w:val="00C916D1"/>
    <w:rsid w:val="00CA3069"/>
    <w:rsid w:val="00CC709D"/>
    <w:rsid w:val="00D03F9E"/>
    <w:rsid w:val="00D56DE0"/>
    <w:rsid w:val="00DA4F3C"/>
    <w:rsid w:val="00DB7107"/>
    <w:rsid w:val="00DB7624"/>
    <w:rsid w:val="00DE4139"/>
    <w:rsid w:val="00E25CCE"/>
    <w:rsid w:val="00E43E1F"/>
    <w:rsid w:val="00EC1E3E"/>
    <w:rsid w:val="00EC44A2"/>
    <w:rsid w:val="00EE3B54"/>
    <w:rsid w:val="00F123AA"/>
    <w:rsid w:val="00F23CF7"/>
    <w:rsid w:val="00F2621D"/>
    <w:rsid w:val="00F37670"/>
    <w:rsid w:val="00F7680E"/>
    <w:rsid w:val="00FB49E4"/>
    <w:rsid w:val="00FC2587"/>
    <w:rsid w:val="00FC5377"/>
    <w:rsid w:val="0B72733D"/>
    <w:rsid w:val="0BC51F44"/>
    <w:rsid w:val="1D830BFC"/>
    <w:rsid w:val="246B325D"/>
    <w:rsid w:val="24E5DDA2"/>
    <w:rsid w:val="24F5B823"/>
    <w:rsid w:val="262E3EC4"/>
    <w:rsid w:val="31F5D160"/>
    <w:rsid w:val="3603EB7C"/>
    <w:rsid w:val="36BA74F1"/>
    <w:rsid w:val="36DDAF20"/>
    <w:rsid w:val="3828305A"/>
    <w:rsid w:val="3DE6A615"/>
    <w:rsid w:val="3EDA05DD"/>
    <w:rsid w:val="4DC1213C"/>
    <w:rsid w:val="569DCF25"/>
    <w:rsid w:val="5A143FE5"/>
    <w:rsid w:val="5FD62EA0"/>
    <w:rsid w:val="6733C677"/>
    <w:rsid w:val="6863F974"/>
    <w:rsid w:val="6C4BBA4D"/>
    <w:rsid w:val="6E35D6D4"/>
    <w:rsid w:val="77CE1580"/>
    <w:rsid w:val="7C3507D3"/>
    <w:rsid w:val="7CAEB5FE"/>
    <w:rsid w:val="7DE6536E"/>
    <w:rsid w:val="7F500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974"/>
  <w15:chartTrackingRefBased/>
  <w15:docId w15:val="{15A65C02-A187-40F1-B0C0-786A94D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47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5947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74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9474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94745"/>
    <w:pPr>
      <w:spacing w:after="0" w:line="240" w:lineRule="auto"/>
    </w:pPr>
  </w:style>
  <w:style w:type="character" w:customStyle="1" w:styleId="Heading3Char">
    <w:name w:val="Heading 3 Char"/>
    <w:basedOn w:val="DefaultParagraphFont"/>
    <w:link w:val="Heading3"/>
    <w:uiPriority w:val="9"/>
    <w:rsid w:val="0059474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947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9F"/>
  </w:style>
  <w:style w:type="paragraph" w:styleId="Footer">
    <w:name w:val="footer"/>
    <w:basedOn w:val="Normal"/>
    <w:link w:val="FooterChar"/>
    <w:uiPriority w:val="99"/>
    <w:unhideWhenUsed/>
    <w:rsid w:val="005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beckman@dmschools.org"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ssica.nunes@dmschools.org"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ra.cockrum@dmschools.org"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brandon.barker@dmschools.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Nunes, Jessica</dc:creator>
  <cp:keywords/>
  <dc:description/>
  <cp:lastModifiedBy>Cockrum, Sara</cp:lastModifiedBy>
  <cp:revision>3</cp:revision>
  <dcterms:created xsi:type="dcterms:W3CDTF">2020-09-02T20:41:00Z</dcterms:created>
  <dcterms:modified xsi:type="dcterms:W3CDTF">2020-09-02T20:43:00Z</dcterms:modified>
</cp:coreProperties>
</file>