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24B2" w14:textId="77777777" w:rsidR="007A4158" w:rsidRPr="00010A44" w:rsidRDefault="007A4158" w:rsidP="007A4158">
      <w:pPr>
        <w:spacing w:before="100" w:beforeAutospacing="1" w:after="100" w:afterAutospacing="1" w:line="240" w:lineRule="auto"/>
        <w:jc w:val="center"/>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7th Grade Math S1</w:t>
      </w:r>
    </w:p>
    <w:p w14:paraId="0EC27F62" w14:textId="248A0BCC" w:rsidR="007A4158" w:rsidRPr="00010A44" w:rsidRDefault="007A4158" w:rsidP="007A415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color w:val="000000"/>
          <w:sz w:val="24"/>
          <w:szCs w:val="24"/>
        </w:rPr>
        <w:t>2020-2021 School Year</w:t>
      </w:r>
      <w:r w:rsidRPr="00010A44">
        <w:rPr>
          <w:rFonts w:ascii="Times New Roman" w:eastAsia="Times New Roman" w:hAnsi="Times New Roman" w:cs="Times New Roman"/>
          <w:b/>
          <w:bCs/>
          <w:color w:val="000000"/>
          <w:sz w:val="24"/>
          <w:szCs w:val="24"/>
        </w:rPr>
        <w:br/>
        <w:t>Instructor:</w:t>
      </w:r>
      <w:r w:rsidR="005231C7" w:rsidRPr="00010A44">
        <w:rPr>
          <w:rFonts w:ascii="Times New Roman" w:eastAsia="Times New Roman" w:hAnsi="Times New Roman" w:cs="Times New Roman"/>
          <w:b/>
          <w:bCs/>
          <w:color w:val="000000"/>
          <w:sz w:val="24"/>
          <w:szCs w:val="24"/>
        </w:rPr>
        <w:t xml:space="preserve"> </w:t>
      </w:r>
      <w:r w:rsidR="00EB14A7" w:rsidRPr="00010A44">
        <w:rPr>
          <w:rFonts w:ascii="Times New Roman" w:eastAsia="Times New Roman" w:hAnsi="Times New Roman" w:cs="Times New Roman"/>
          <w:b/>
          <w:bCs/>
          <w:color w:val="000000"/>
          <w:sz w:val="24"/>
          <w:szCs w:val="24"/>
        </w:rPr>
        <w:t>Mrs. Sarah Kelly</w:t>
      </w:r>
    </w:p>
    <w:p w14:paraId="569D875A" w14:textId="78657A82" w:rsidR="007A4158" w:rsidRPr="00010A44" w:rsidRDefault="007A4158" w:rsidP="007A4158">
      <w:pPr>
        <w:spacing w:before="100" w:beforeAutospacing="1" w:after="100" w:afterAutospacing="1" w:line="240" w:lineRule="auto"/>
        <w:jc w:val="center"/>
        <w:rPr>
          <w:rFonts w:ascii="Times New Roman" w:eastAsia="Times New Roman" w:hAnsi="Times New Roman" w:cs="Times New Roman"/>
          <w:sz w:val="24"/>
          <w:szCs w:val="24"/>
        </w:rPr>
      </w:pPr>
      <w:r w:rsidRPr="00010A44">
        <w:rPr>
          <w:rFonts w:ascii="Times New Roman" w:eastAsia="Times New Roman" w:hAnsi="Times New Roman" w:cs="Times New Roman"/>
          <w:b/>
          <w:bCs/>
          <w:color w:val="000000"/>
          <w:sz w:val="24"/>
          <w:szCs w:val="24"/>
        </w:rPr>
        <w:t>Contact Info:</w:t>
      </w:r>
      <w:r w:rsidR="00EB14A7" w:rsidRPr="00010A44">
        <w:rPr>
          <w:rFonts w:ascii="Times New Roman" w:eastAsia="Times New Roman" w:hAnsi="Times New Roman" w:cs="Times New Roman"/>
          <w:b/>
          <w:bCs/>
          <w:color w:val="000000"/>
          <w:sz w:val="24"/>
          <w:szCs w:val="24"/>
        </w:rPr>
        <w:t xml:space="preserve"> </w:t>
      </w:r>
      <w:hyperlink r:id="rId8" w:history="1">
        <w:r w:rsidR="00EB14A7" w:rsidRPr="00010A44">
          <w:rPr>
            <w:rStyle w:val="Hyperlink"/>
            <w:rFonts w:ascii="Times New Roman" w:eastAsia="Times New Roman" w:hAnsi="Times New Roman" w:cs="Times New Roman"/>
            <w:b/>
            <w:bCs/>
            <w:sz w:val="24"/>
            <w:szCs w:val="24"/>
          </w:rPr>
          <w:t>sarah.kelly@dmschools.org</w:t>
        </w:r>
      </w:hyperlink>
      <w:r w:rsidR="00EB14A7" w:rsidRPr="00010A44">
        <w:rPr>
          <w:rFonts w:ascii="Times New Roman" w:eastAsia="Times New Roman" w:hAnsi="Times New Roman" w:cs="Times New Roman"/>
          <w:b/>
          <w:bCs/>
          <w:color w:val="000000"/>
          <w:sz w:val="24"/>
          <w:szCs w:val="24"/>
        </w:rPr>
        <w:t xml:space="preserve">, teams or </w:t>
      </w:r>
      <w:r w:rsidR="00FB7C7C" w:rsidRPr="00010A44">
        <w:rPr>
          <w:rFonts w:ascii="Times New Roman" w:eastAsia="Times New Roman" w:hAnsi="Times New Roman" w:cs="Times New Roman"/>
          <w:b/>
          <w:bCs/>
          <w:color w:val="000000"/>
          <w:sz w:val="24"/>
          <w:szCs w:val="24"/>
        </w:rPr>
        <w:t>515-635-1596</w:t>
      </w:r>
    </w:p>
    <w:p w14:paraId="745E5CBC" w14:textId="26083845" w:rsidR="007A4158" w:rsidRPr="00010A44" w:rsidRDefault="007A4158" w:rsidP="007A4158">
      <w:pPr>
        <w:spacing w:before="100" w:beforeAutospacing="1" w:after="100" w:afterAutospacing="1" w:line="240" w:lineRule="auto"/>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sz w:val="24"/>
          <w:szCs w:val="24"/>
        </w:rPr>
        <w:t>Course Description for 7</w:t>
      </w:r>
      <w:r w:rsidRPr="00010A44">
        <w:rPr>
          <w:rFonts w:ascii="Times New Roman" w:eastAsia="Times New Roman" w:hAnsi="Times New Roman" w:cs="Times New Roman"/>
          <w:b/>
          <w:bCs/>
          <w:sz w:val="24"/>
          <w:szCs w:val="24"/>
          <w:vertAlign w:val="superscript"/>
        </w:rPr>
        <w:t>th</w:t>
      </w:r>
      <w:r w:rsidRPr="00010A44">
        <w:rPr>
          <w:rFonts w:ascii="Times New Roman" w:eastAsia="Times New Roman" w:hAnsi="Times New Roman" w:cs="Times New Roman"/>
          <w:b/>
          <w:bCs/>
          <w:sz w:val="24"/>
          <w:szCs w:val="24"/>
        </w:rPr>
        <w:t xml:space="preserve"> Grade Math Semester 1 </w:t>
      </w:r>
    </w:p>
    <w:p w14:paraId="63189EB7" w14:textId="2302B64F" w:rsidR="007A4158" w:rsidRPr="00010A44" w:rsidRDefault="007A4158"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Course Info: General education 7</w:t>
      </w:r>
      <w:r w:rsidRPr="00010A44">
        <w:rPr>
          <w:rFonts w:ascii="Times New Roman" w:eastAsia="Times New Roman" w:hAnsi="Times New Roman" w:cs="Times New Roman"/>
          <w:sz w:val="24"/>
          <w:szCs w:val="24"/>
          <w:vertAlign w:val="superscript"/>
        </w:rPr>
        <w:t>th</w:t>
      </w:r>
      <w:r w:rsidRPr="00010A44">
        <w:rPr>
          <w:rFonts w:ascii="Times New Roman" w:eastAsia="Times New Roman" w:hAnsi="Times New Roman" w:cs="Times New Roman"/>
          <w:sz w:val="24"/>
          <w:szCs w:val="24"/>
        </w:rPr>
        <w:t xml:space="preserve"> grade math </w:t>
      </w:r>
    </w:p>
    <w:p w14:paraId="428DCD96" w14:textId="6422DC87" w:rsidR="007A4158" w:rsidRPr="00010A44" w:rsidRDefault="007A4158"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Grades: 7</w:t>
      </w:r>
    </w:p>
    <w:p w14:paraId="6A7BD159" w14:textId="4E50D0F9" w:rsidR="007A4158" w:rsidRPr="00010A44" w:rsidRDefault="007A4158" w:rsidP="007A4158">
      <w:pPr>
        <w:spacing w:before="100" w:beforeAutospacing="1" w:after="100" w:afterAutospacing="1" w:line="240" w:lineRule="auto"/>
        <w:outlineLvl w:val="3"/>
        <w:rPr>
          <w:rFonts w:ascii="Times New Roman" w:hAnsi="Times New Roman" w:cs="Times New Roman"/>
          <w:sz w:val="24"/>
          <w:szCs w:val="24"/>
        </w:rPr>
      </w:pPr>
      <w:r w:rsidRPr="00010A44">
        <w:rPr>
          <w:rFonts w:ascii="Times New Roman" w:hAnsi="Times New Roman" w:cs="Times New Roman"/>
          <w:sz w:val="24"/>
          <w:szCs w:val="24"/>
        </w:rPr>
        <w:t>The course contains nine units; each of the first eight are anchored by a few big ideas in grade 7 mathematics. Units contain between 11 and 22 lesson plans. Each unit has a pre-unit diagnostic assessment and an end-of-unit assessment. Longer units also have a mid-unit assessment. The last unit in the course is structured differently, and contains optional lessons that help students apply and tie together big ideas from the year.</w:t>
      </w:r>
    </w:p>
    <w:p w14:paraId="0508A3D2" w14:textId="41E64D60" w:rsidR="007A4158" w:rsidRPr="00010A44" w:rsidRDefault="00010A44" w:rsidP="007A4158">
      <w:pPr>
        <w:spacing w:after="0" w:line="240" w:lineRule="auto"/>
        <w:rPr>
          <w:rFonts w:ascii="Times New Roman" w:eastAsia="Times New Roman" w:hAnsi="Times New Roman" w:cs="Times New Roman"/>
          <w:sz w:val="24"/>
          <w:szCs w:val="24"/>
        </w:rPr>
      </w:pPr>
      <w:hyperlink r:id="rId9" w:history="1">
        <w:r w:rsidR="007A4158" w:rsidRPr="00010A44">
          <w:rPr>
            <w:rFonts w:ascii="Times New Roman" w:eastAsia="Times New Roman" w:hAnsi="Times New Roman" w:cs="Times New Roman"/>
            <w:color w:val="0000FF"/>
            <w:sz w:val="24"/>
            <w:szCs w:val="24"/>
            <w:u w:val="single"/>
          </w:rPr>
          <w:t>Scope and Sequence</w:t>
        </w:r>
      </w:hyperlink>
    </w:p>
    <w:p w14:paraId="37816F94" w14:textId="77777777" w:rsidR="007A4158" w:rsidRPr="00010A44" w:rsidRDefault="007A4158"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The progression of learning for the course and each unit of study.</w:t>
      </w:r>
    </w:p>
    <w:p w14:paraId="7BA254C2"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anchor="unit1" w:history="1">
        <w:r w:rsidR="007A4158" w:rsidRPr="00010A44">
          <w:rPr>
            <w:rFonts w:ascii="Times New Roman" w:eastAsia="Times New Roman" w:hAnsi="Times New Roman" w:cs="Times New Roman"/>
            <w:b/>
            <w:bCs/>
            <w:color w:val="0000FF"/>
            <w:sz w:val="24"/>
            <w:szCs w:val="24"/>
            <w:u w:val="single"/>
          </w:rPr>
          <w:t>Unit 1</w:t>
        </w:r>
        <w:r w:rsidR="007A4158" w:rsidRPr="00010A44">
          <w:rPr>
            <w:rFonts w:ascii="Times New Roman" w:eastAsia="Times New Roman" w:hAnsi="Times New Roman" w:cs="Times New Roman"/>
            <w:color w:val="0000FF"/>
            <w:sz w:val="24"/>
            <w:szCs w:val="24"/>
            <w:u w:val="single"/>
          </w:rPr>
          <w:t>: Scale Drawings</w:t>
        </w:r>
      </w:hyperlink>
    </w:p>
    <w:p w14:paraId="1D9A8812"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unit2" w:history="1">
        <w:r w:rsidR="007A4158" w:rsidRPr="00010A44">
          <w:rPr>
            <w:rFonts w:ascii="Times New Roman" w:eastAsia="Times New Roman" w:hAnsi="Times New Roman" w:cs="Times New Roman"/>
            <w:b/>
            <w:bCs/>
            <w:color w:val="0000FF"/>
            <w:sz w:val="24"/>
            <w:szCs w:val="24"/>
            <w:u w:val="single"/>
          </w:rPr>
          <w:t>Unit 2</w:t>
        </w:r>
        <w:r w:rsidR="007A4158" w:rsidRPr="00010A44">
          <w:rPr>
            <w:rFonts w:ascii="Times New Roman" w:eastAsia="Times New Roman" w:hAnsi="Times New Roman" w:cs="Times New Roman"/>
            <w:color w:val="0000FF"/>
            <w:sz w:val="24"/>
            <w:szCs w:val="24"/>
            <w:u w:val="single"/>
          </w:rPr>
          <w:t>: Introducing Proportional Relationships</w:t>
        </w:r>
      </w:hyperlink>
    </w:p>
    <w:p w14:paraId="4C62DC1A"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unit3" w:history="1">
        <w:r w:rsidR="007A4158" w:rsidRPr="00010A44">
          <w:rPr>
            <w:rFonts w:ascii="Times New Roman" w:eastAsia="Times New Roman" w:hAnsi="Times New Roman" w:cs="Times New Roman"/>
            <w:b/>
            <w:bCs/>
            <w:color w:val="0000FF"/>
            <w:sz w:val="24"/>
            <w:szCs w:val="24"/>
            <w:u w:val="single"/>
          </w:rPr>
          <w:t>Unit 3</w:t>
        </w:r>
        <w:r w:rsidR="007A4158" w:rsidRPr="00010A44">
          <w:rPr>
            <w:rFonts w:ascii="Times New Roman" w:eastAsia="Times New Roman" w:hAnsi="Times New Roman" w:cs="Times New Roman"/>
            <w:color w:val="0000FF"/>
            <w:sz w:val="24"/>
            <w:szCs w:val="24"/>
            <w:u w:val="single"/>
          </w:rPr>
          <w:t>: Measuring Circles</w:t>
        </w:r>
      </w:hyperlink>
    </w:p>
    <w:p w14:paraId="07A2A8D1"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unit4" w:history="1">
        <w:r w:rsidR="007A4158" w:rsidRPr="00010A44">
          <w:rPr>
            <w:rFonts w:ascii="Times New Roman" w:eastAsia="Times New Roman" w:hAnsi="Times New Roman" w:cs="Times New Roman"/>
            <w:b/>
            <w:bCs/>
            <w:color w:val="0000FF"/>
            <w:sz w:val="24"/>
            <w:szCs w:val="24"/>
            <w:u w:val="single"/>
          </w:rPr>
          <w:t>Unit 4</w:t>
        </w:r>
        <w:r w:rsidR="007A4158" w:rsidRPr="00010A44">
          <w:rPr>
            <w:rFonts w:ascii="Times New Roman" w:eastAsia="Times New Roman" w:hAnsi="Times New Roman" w:cs="Times New Roman"/>
            <w:color w:val="0000FF"/>
            <w:sz w:val="24"/>
            <w:szCs w:val="24"/>
            <w:u w:val="single"/>
          </w:rPr>
          <w:t>: Proportional Relationships and Percentages</w:t>
        </w:r>
      </w:hyperlink>
    </w:p>
    <w:p w14:paraId="06330577"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unit5" w:history="1">
        <w:r w:rsidR="007A4158" w:rsidRPr="00010A44">
          <w:rPr>
            <w:rFonts w:ascii="Times New Roman" w:eastAsia="Times New Roman" w:hAnsi="Times New Roman" w:cs="Times New Roman"/>
            <w:b/>
            <w:bCs/>
            <w:color w:val="0000FF"/>
            <w:sz w:val="24"/>
            <w:szCs w:val="24"/>
            <w:u w:val="single"/>
          </w:rPr>
          <w:t>Unit 5</w:t>
        </w:r>
        <w:r w:rsidR="007A4158" w:rsidRPr="00010A44">
          <w:rPr>
            <w:rFonts w:ascii="Times New Roman" w:eastAsia="Times New Roman" w:hAnsi="Times New Roman" w:cs="Times New Roman"/>
            <w:color w:val="0000FF"/>
            <w:sz w:val="24"/>
            <w:szCs w:val="24"/>
            <w:u w:val="single"/>
          </w:rPr>
          <w:t>: Rational Number Arithmetic</w:t>
        </w:r>
      </w:hyperlink>
    </w:p>
    <w:p w14:paraId="6E6547CC"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anchor="unit6" w:history="1">
        <w:r w:rsidR="007A4158" w:rsidRPr="00010A44">
          <w:rPr>
            <w:rFonts w:ascii="Times New Roman" w:eastAsia="Times New Roman" w:hAnsi="Times New Roman" w:cs="Times New Roman"/>
            <w:b/>
            <w:bCs/>
            <w:color w:val="0000FF"/>
            <w:sz w:val="24"/>
            <w:szCs w:val="24"/>
            <w:u w:val="single"/>
          </w:rPr>
          <w:t>Unit 6</w:t>
        </w:r>
        <w:r w:rsidR="007A4158" w:rsidRPr="00010A44">
          <w:rPr>
            <w:rFonts w:ascii="Times New Roman" w:eastAsia="Times New Roman" w:hAnsi="Times New Roman" w:cs="Times New Roman"/>
            <w:color w:val="0000FF"/>
            <w:sz w:val="24"/>
            <w:szCs w:val="24"/>
            <w:u w:val="single"/>
          </w:rPr>
          <w:t>: Expressions, Equations, and Inequalities</w:t>
        </w:r>
      </w:hyperlink>
    </w:p>
    <w:p w14:paraId="3E804556"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unit7" w:history="1">
        <w:r w:rsidR="007A4158" w:rsidRPr="00010A44">
          <w:rPr>
            <w:rFonts w:ascii="Times New Roman" w:eastAsia="Times New Roman" w:hAnsi="Times New Roman" w:cs="Times New Roman"/>
            <w:b/>
            <w:bCs/>
            <w:color w:val="0000FF"/>
            <w:sz w:val="24"/>
            <w:szCs w:val="24"/>
            <w:u w:val="single"/>
          </w:rPr>
          <w:t>Unit 7</w:t>
        </w:r>
        <w:r w:rsidR="007A4158" w:rsidRPr="00010A44">
          <w:rPr>
            <w:rFonts w:ascii="Times New Roman" w:eastAsia="Times New Roman" w:hAnsi="Times New Roman" w:cs="Times New Roman"/>
            <w:color w:val="0000FF"/>
            <w:sz w:val="24"/>
            <w:szCs w:val="24"/>
            <w:u w:val="single"/>
          </w:rPr>
          <w:t>: Angles, Triangles, and Prisms</w:t>
        </w:r>
      </w:hyperlink>
    </w:p>
    <w:p w14:paraId="59F0C131"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unit8" w:history="1">
        <w:r w:rsidR="007A4158" w:rsidRPr="00010A44">
          <w:rPr>
            <w:rFonts w:ascii="Times New Roman" w:eastAsia="Times New Roman" w:hAnsi="Times New Roman" w:cs="Times New Roman"/>
            <w:b/>
            <w:bCs/>
            <w:color w:val="0000FF"/>
            <w:sz w:val="24"/>
            <w:szCs w:val="24"/>
            <w:u w:val="single"/>
          </w:rPr>
          <w:t>Unit 8</w:t>
        </w:r>
        <w:r w:rsidR="007A4158" w:rsidRPr="00010A44">
          <w:rPr>
            <w:rFonts w:ascii="Times New Roman" w:eastAsia="Times New Roman" w:hAnsi="Times New Roman" w:cs="Times New Roman"/>
            <w:color w:val="0000FF"/>
            <w:sz w:val="24"/>
            <w:szCs w:val="24"/>
            <w:u w:val="single"/>
          </w:rPr>
          <w:t>: Probability and Sampling</w:t>
        </w:r>
      </w:hyperlink>
    </w:p>
    <w:p w14:paraId="0430638C" w14:textId="77777777" w:rsidR="007A4158" w:rsidRPr="00010A44" w:rsidRDefault="00010A44" w:rsidP="007A4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anchor="unit9" w:history="1">
        <w:r w:rsidR="007A4158" w:rsidRPr="00010A44">
          <w:rPr>
            <w:rFonts w:ascii="Times New Roman" w:eastAsia="Times New Roman" w:hAnsi="Times New Roman" w:cs="Times New Roman"/>
            <w:b/>
            <w:bCs/>
            <w:color w:val="0000FF"/>
            <w:sz w:val="24"/>
            <w:szCs w:val="24"/>
            <w:u w:val="single"/>
          </w:rPr>
          <w:t>Unit 9</w:t>
        </w:r>
        <w:r w:rsidR="007A4158" w:rsidRPr="00010A44">
          <w:rPr>
            <w:rFonts w:ascii="Times New Roman" w:eastAsia="Times New Roman" w:hAnsi="Times New Roman" w:cs="Times New Roman"/>
            <w:color w:val="0000FF"/>
            <w:sz w:val="24"/>
            <w:szCs w:val="24"/>
            <w:u w:val="single"/>
          </w:rPr>
          <w:t xml:space="preserve">: Putting It All Together </w:t>
        </w:r>
      </w:hyperlink>
    </w:p>
    <w:p w14:paraId="0D6DB667" w14:textId="77777777" w:rsidR="007A4158" w:rsidRPr="00010A44" w:rsidRDefault="007A4158" w:rsidP="007A4158">
      <w:pPr>
        <w:spacing w:before="100" w:beforeAutospacing="1" w:after="100" w:afterAutospacing="1" w:line="240" w:lineRule="auto"/>
        <w:outlineLvl w:val="3"/>
        <w:rPr>
          <w:rFonts w:ascii="Times New Roman" w:hAnsi="Times New Roman" w:cs="Times New Roman"/>
          <w:sz w:val="24"/>
          <w:szCs w:val="24"/>
        </w:rPr>
      </w:pPr>
    </w:p>
    <w:p w14:paraId="1C970AB7" w14:textId="5E2271FD" w:rsidR="007A4158" w:rsidRPr="00010A44" w:rsidRDefault="007A4158" w:rsidP="007A4158">
      <w:pPr>
        <w:spacing w:before="100" w:beforeAutospacing="1" w:after="100" w:afterAutospacing="1" w:line="240" w:lineRule="auto"/>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sz w:val="24"/>
          <w:szCs w:val="24"/>
          <w:u w:val="single"/>
        </w:rPr>
        <w:t>Course Requirements</w:t>
      </w:r>
    </w:p>
    <w:p w14:paraId="6982C33A" w14:textId="7D3D29DC" w:rsidR="007A4158" w:rsidRPr="00010A44" w:rsidRDefault="007A4158"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 xml:space="preserve">This course is designed to completed in one school year.  </w:t>
      </w:r>
      <w:r w:rsidRPr="00010A44">
        <w:rPr>
          <w:rFonts w:ascii="Times New Roman" w:eastAsia="Times New Roman" w:hAnsi="Times New Roman" w:cs="Times New Roman"/>
          <w:b/>
          <w:bCs/>
          <w:i/>
          <w:iCs/>
          <w:sz w:val="24"/>
          <w:szCs w:val="24"/>
        </w:rPr>
        <w:t>It is recommended that you follow the pace of the modules and due dates in order to complete the class on time.</w:t>
      </w:r>
      <w:r w:rsidRPr="00010A44">
        <w:rPr>
          <w:rFonts w:ascii="Times New Roman" w:eastAsia="Times New Roman" w:hAnsi="Times New Roman" w:cs="Times New Roman"/>
          <w:sz w:val="24"/>
          <w:szCs w:val="24"/>
        </w:rPr>
        <w:t>  If at any point you have any questions regarding pace or instruction, please feel free to reach out to me via Canvas or Teams.</w:t>
      </w:r>
    </w:p>
    <w:p w14:paraId="5888837A" w14:textId="663F7268" w:rsidR="007A4158" w:rsidRPr="00010A44" w:rsidRDefault="007A4158"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You will need the following </w:t>
      </w:r>
      <w:r w:rsidRPr="00010A44">
        <w:rPr>
          <w:rFonts w:ascii="Times New Roman" w:eastAsia="Times New Roman" w:hAnsi="Times New Roman" w:cs="Times New Roman"/>
          <w:b/>
          <w:bCs/>
          <w:sz w:val="24"/>
          <w:szCs w:val="24"/>
        </w:rPr>
        <w:t>materials</w:t>
      </w:r>
      <w:r w:rsidRPr="00010A44">
        <w:rPr>
          <w:rFonts w:ascii="Times New Roman" w:eastAsia="Times New Roman" w:hAnsi="Times New Roman" w:cs="Times New Roman"/>
          <w:sz w:val="24"/>
          <w:szCs w:val="24"/>
        </w:rPr>
        <w:t> in order to be successful in this class either virtual or in a hybrid setting:</w:t>
      </w:r>
    </w:p>
    <w:p w14:paraId="1E42C0D6" w14:textId="4B78A352" w:rsidR="007A4158"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Ruler</w:t>
      </w:r>
    </w:p>
    <w:p w14:paraId="6E1E5921" w14:textId="481C8662" w:rsidR="007A4158"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lastRenderedPageBreak/>
        <w:t>Protractor</w:t>
      </w:r>
    </w:p>
    <w:p w14:paraId="30BCDAFA" w14:textId="47760601" w:rsidR="007A4158"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 xml:space="preserve">Graph paper </w:t>
      </w:r>
    </w:p>
    <w:p w14:paraId="15D1230A" w14:textId="5DE91DC8" w:rsidR="007A4158"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 xml:space="preserve">Notebook or scratch paper </w:t>
      </w:r>
    </w:p>
    <w:p w14:paraId="532871C0" w14:textId="498CC3D4" w:rsidR="007A4158"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Scientific Calculator (suggestion-TI 30x Calculator) or access to online calculator (</w:t>
      </w:r>
      <w:hyperlink r:id="rId19" w:history="1">
        <w:r w:rsidRPr="00010A44">
          <w:rPr>
            <w:rStyle w:val="Hyperlink"/>
            <w:rFonts w:ascii="Times New Roman" w:eastAsia="Times New Roman" w:hAnsi="Times New Roman" w:cs="Times New Roman"/>
            <w:sz w:val="24"/>
            <w:szCs w:val="24"/>
          </w:rPr>
          <w:t>www.desmos.com</w:t>
        </w:r>
      </w:hyperlink>
      <w:r w:rsidRPr="00010A44">
        <w:rPr>
          <w:rFonts w:ascii="Times New Roman" w:eastAsia="Times New Roman" w:hAnsi="Times New Roman" w:cs="Times New Roman"/>
          <w:sz w:val="24"/>
          <w:szCs w:val="24"/>
        </w:rPr>
        <w:t>)</w:t>
      </w:r>
    </w:p>
    <w:p w14:paraId="1D7C2DFD" w14:textId="02331DC8" w:rsidR="007A4158"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Pencils</w:t>
      </w:r>
    </w:p>
    <w:p w14:paraId="57AEB950" w14:textId="368323AD" w:rsidR="007A4158"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 xml:space="preserve">Highlighter </w:t>
      </w:r>
    </w:p>
    <w:p w14:paraId="0E4454F3" w14:textId="77777777" w:rsidR="00561CC9" w:rsidRPr="00010A44" w:rsidRDefault="007A4158"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Colored pencils or markers</w:t>
      </w:r>
    </w:p>
    <w:p w14:paraId="2A259B33" w14:textId="77777777" w:rsidR="005231C7" w:rsidRPr="00010A44" w:rsidRDefault="00561CC9" w:rsidP="007A4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 xml:space="preserve">Optional- Stylus (pen that can be used on the touch screen) </w:t>
      </w:r>
    </w:p>
    <w:p w14:paraId="5FFC6A34" w14:textId="7BA69682" w:rsidR="007A4158" w:rsidRPr="00010A44" w:rsidRDefault="005231C7" w:rsidP="005231C7">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 xml:space="preserve">*Please let your teacher know if you are in need of supplies, we will be happy to help! </w:t>
      </w:r>
      <w:r w:rsidR="007A4158" w:rsidRPr="00010A44">
        <w:rPr>
          <w:rFonts w:ascii="Times New Roman" w:eastAsia="Times New Roman" w:hAnsi="Times New Roman" w:cs="Times New Roman"/>
          <w:sz w:val="24"/>
          <w:szCs w:val="24"/>
        </w:rPr>
        <w:t xml:space="preserve"> </w:t>
      </w:r>
    </w:p>
    <w:p w14:paraId="01EC87FF" w14:textId="77777777" w:rsidR="007A4158" w:rsidRPr="00010A44" w:rsidRDefault="007A4158" w:rsidP="007A4158">
      <w:pPr>
        <w:spacing w:before="100" w:beforeAutospacing="1" w:after="100" w:afterAutospacing="1" w:line="240" w:lineRule="auto"/>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sz w:val="24"/>
          <w:szCs w:val="24"/>
          <w:u w:val="single"/>
        </w:rPr>
        <w:t>Attendance:</w:t>
      </w:r>
    </w:p>
    <w:p w14:paraId="6A29E23A" w14:textId="77777777" w:rsidR="007A4158" w:rsidRPr="00010A44" w:rsidRDefault="007A4158"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highlight w:val="yellow"/>
        </w:rPr>
        <w:t>[</w:t>
      </w:r>
      <w:r w:rsidRPr="00010A44">
        <w:rPr>
          <w:rFonts w:ascii="Times New Roman" w:eastAsia="Times New Roman" w:hAnsi="Times New Roman" w:cs="Times New Roman"/>
          <w:i/>
          <w:iCs/>
          <w:sz w:val="24"/>
          <w:szCs w:val="24"/>
          <w:highlight w:val="yellow"/>
        </w:rPr>
        <w:t>Insert attendance policy for virtual and hybrid option</w:t>
      </w:r>
      <w:r w:rsidRPr="00010A44">
        <w:rPr>
          <w:rFonts w:ascii="Times New Roman" w:eastAsia="Times New Roman" w:hAnsi="Times New Roman" w:cs="Times New Roman"/>
          <w:sz w:val="24"/>
          <w:szCs w:val="24"/>
          <w:highlight w:val="yellow"/>
        </w:rPr>
        <w:t>]</w:t>
      </w:r>
    </w:p>
    <w:p w14:paraId="63D8CBCC" w14:textId="77E7D50A" w:rsidR="007A4158" w:rsidRPr="00010A44" w:rsidRDefault="007A4158" w:rsidP="007A4158">
      <w:pPr>
        <w:spacing w:before="100" w:beforeAutospacing="1" w:after="100" w:afterAutospacing="1" w:line="240" w:lineRule="auto"/>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sz w:val="24"/>
          <w:szCs w:val="24"/>
          <w:u w:val="single"/>
        </w:rPr>
        <w:t xml:space="preserve">Telecommuting and Virtual Learning </w:t>
      </w:r>
    </w:p>
    <w:p w14:paraId="0F0F4434" w14:textId="2AD429AA" w:rsidR="007A4158" w:rsidRPr="00010A44" w:rsidRDefault="007A4158"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 xml:space="preserve">Just as students have the ability to complete their school work wherever they choose teachers also have the same ability. While teachers are frequently located at </w:t>
      </w:r>
      <w:r w:rsidR="00561CC9" w:rsidRPr="00010A44">
        <w:rPr>
          <w:rFonts w:ascii="Times New Roman" w:eastAsia="Times New Roman" w:hAnsi="Times New Roman" w:cs="Times New Roman"/>
          <w:sz w:val="24"/>
          <w:szCs w:val="24"/>
        </w:rPr>
        <w:t>Brody Middle School or online</w:t>
      </w:r>
      <w:r w:rsidRPr="00010A44">
        <w:rPr>
          <w:rFonts w:ascii="Times New Roman" w:eastAsia="Times New Roman" w:hAnsi="Times New Roman" w:cs="Times New Roman"/>
          <w:sz w:val="24"/>
          <w:szCs w:val="24"/>
        </w:rPr>
        <w:t xml:space="preserve"> it is highly encouraged that a student reaches out to their teacher if there is a need to meet </w:t>
      </w:r>
      <w:r w:rsidR="00561CC9" w:rsidRPr="00010A44">
        <w:rPr>
          <w:rFonts w:ascii="Times New Roman" w:eastAsia="Times New Roman" w:hAnsi="Times New Roman" w:cs="Times New Roman"/>
          <w:sz w:val="24"/>
          <w:szCs w:val="24"/>
        </w:rPr>
        <w:t>virtually</w:t>
      </w:r>
      <w:r w:rsidRPr="00010A44">
        <w:rPr>
          <w:rFonts w:ascii="Times New Roman" w:eastAsia="Times New Roman" w:hAnsi="Times New Roman" w:cs="Times New Roman"/>
          <w:sz w:val="24"/>
          <w:szCs w:val="24"/>
        </w:rPr>
        <w:t>. The most ideal way to get help will be to reach out to your teacher through Microsoft Teams</w:t>
      </w:r>
      <w:r w:rsidR="00561CC9" w:rsidRPr="00010A44">
        <w:rPr>
          <w:rFonts w:ascii="Times New Roman" w:eastAsia="Times New Roman" w:hAnsi="Times New Roman" w:cs="Times New Roman"/>
          <w:sz w:val="24"/>
          <w:szCs w:val="24"/>
        </w:rPr>
        <w:t xml:space="preserve">, district email, </w:t>
      </w:r>
      <w:proofErr w:type="spellStart"/>
      <w:r w:rsidR="00561CC9" w:rsidRPr="00010A44">
        <w:rPr>
          <w:rFonts w:ascii="Times New Roman" w:eastAsia="Times New Roman" w:hAnsi="Times New Roman" w:cs="Times New Roman"/>
          <w:sz w:val="24"/>
          <w:szCs w:val="24"/>
        </w:rPr>
        <w:t>SchoolCNXT</w:t>
      </w:r>
      <w:proofErr w:type="spellEnd"/>
      <w:r w:rsidR="00561CC9" w:rsidRPr="00010A44">
        <w:rPr>
          <w:rFonts w:ascii="Times New Roman" w:eastAsia="Times New Roman" w:hAnsi="Times New Roman" w:cs="Times New Roman"/>
          <w:sz w:val="24"/>
          <w:szCs w:val="24"/>
        </w:rPr>
        <w:t xml:space="preserve">, or your teacher’s Google voice number </w:t>
      </w:r>
      <w:r w:rsidR="00FB7C7C" w:rsidRPr="00010A44">
        <w:rPr>
          <w:rFonts w:ascii="Times New Roman" w:eastAsia="Times New Roman" w:hAnsi="Times New Roman" w:cs="Times New Roman"/>
          <w:sz w:val="24"/>
          <w:szCs w:val="24"/>
        </w:rPr>
        <w:t>515-635-1596.</w:t>
      </w:r>
    </w:p>
    <w:p w14:paraId="57B8325E" w14:textId="4378CBC5" w:rsidR="007A4158" w:rsidRPr="00010A44" w:rsidRDefault="007A4158" w:rsidP="007A4158">
      <w:pPr>
        <w:spacing w:before="100" w:beforeAutospacing="1" w:after="100" w:afterAutospacing="1" w:line="240" w:lineRule="auto"/>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sz w:val="24"/>
          <w:szCs w:val="24"/>
          <w:u w:val="single"/>
        </w:rPr>
        <w:t>Communication Policy</w:t>
      </w:r>
      <w:r w:rsidRPr="00010A44">
        <w:rPr>
          <w:rFonts w:ascii="Times New Roman" w:eastAsia="Times New Roman" w:hAnsi="Times New Roman" w:cs="Times New Roman"/>
          <w:b/>
          <w:bCs/>
          <w:sz w:val="24"/>
          <w:szCs w:val="24"/>
        </w:rPr>
        <w:t xml:space="preserve"> </w:t>
      </w:r>
    </w:p>
    <w:p w14:paraId="507111D2" w14:textId="43C36633" w:rsidR="007A4158" w:rsidRPr="00010A44" w:rsidRDefault="00561CC9"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Brody</w:t>
      </w:r>
      <w:r w:rsidR="007A4158" w:rsidRPr="00010A44">
        <w:rPr>
          <w:rFonts w:ascii="Times New Roman" w:eastAsia="Times New Roman" w:hAnsi="Times New Roman" w:cs="Times New Roman"/>
          <w:sz w:val="24"/>
          <w:szCs w:val="24"/>
        </w:rPr>
        <w:t xml:space="preserve"> teachers can be reached through Microsoft Teams Monday through Friday from 8:</w:t>
      </w:r>
      <w:r w:rsidRPr="00010A44">
        <w:rPr>
          <w:rFonts w:ascii="Times New Roman" w:eastAsia="Times New Roman" w:hAnsi="Times New Roman" w:cs="Times New Roman"/>
          <w:sz w:val="24"/>
          <w:szCs w:val="24"/>
        </w:rPr>
        <w:t>0</w:t>
      </w:r>
      <w:r w:rsidR="007A4158" w:rsidRPr="00010A44">
        <w:rPr>
          <w:rFonts w:ascii="Times New Roman" w:eastAsia="Times New Roman" w:hAnsi="Times New Roman" w:cs="Times New Roman"/>
          <w:sz w:val="24"/>
          <w:szCs w:val="24"/>
        </w:rPr>
        <w:t xml:space="preserve">0 am to </w:t>
      </w:r>
      <w:r w:rsidRPr="00010A44">
        <w:rPr>
          <w:rFonts w:ascii="Times New Roman" w:eastAsia="Times New Roman" w:hAnsi="Times New Roman" w:cs="Times New Roman"/>
          <w:sz w:val="24"/>
          <w:szCs w:val="24"/>
        </w:rPr>
        <w:t>3:45</w:t>
      </w:r>
      <w:r w:rsidR="007A4158" w:rsidRPr="00010A44">
        <w:rPr>
          <w:rFonts w:ascii="Times New Roman" w:eastAsia="Times New Roman" w:hAnsi="Times New Roman" w:cs="Times New Roman"/>
          <w:sz w:val="24"/>
          <w:szCs w:val="24"/>
        </w:rPr>
        <w:t xml:space="preserve"> pm.  Teachers also </w:t>
      </w:r>
      <w:r w:rsidRPr="00010A44">
        <w:rPr>
          <w:rFonts w:ascii="Times New Roman" w:eastAsia="Times New Roman" w:hAnsi="Times New Roman" w:cs="Times New Roman"/>
          <w:sz w:val="24"/>
          <w:szCs w:val="24"/>
        </w:rPr>
        <w:t xml:space="preserve">will make every effort to </w:t>
      </w:r>
      <w:r w:rsidR="007A4158" w:rsidRPr="00010A44">
        <w:rPr>
          <w:rFonts w:ascii="Times New Roman" w:eastAsia="Times New Roman" w:hAnsi="Times New Roman" w:cs="Times New Roman"/>
          <w:sz w:val="24"/>
          <w:szCs w:val="24"/>
        </w:rPr>
        <w:t>adhere here to 2-hour response time or less during the workday and depending on the time in which the communication is sent, the teacher may not respond until the next day of business.</w:t>
      </w:r>
      <w:r w:rsidRPr="00010A44">
        <w:rPr>
          <w:rFonts w:ascii="Times New Roman" w:eastAsia="Times New Roman" w:hAnsi="Times New Roman" w:cs="Times New Roman"/>
          <w:sz w:val="24"/>
          <w:szCs w:val="24"/>
        </w:rPr>
        <w:t xml:space="preserve"> Communication sent after business hours will be answered the next business day. </w:t>
      </w:r>
    </w:p>
    <w:p w14:paraId="1CC57EAE" w14:textId="77777777" w:rsidR="007A4158" w:rsidRPr="00010A44" w:rsidRDefault="007A4158" w:rsidP="007A4158">
      <w:pPr>
        <w:spacing w:before="100" w:beforeAutospacing="1" w:after="100" w:afterAutospacing="1" w:line="240" w:lineRule="auto"/>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sz w:val="24"/>
          <w:szCs w:val="24"/>
          <w:u w:val="single"/>
        </w:rPr>
        <w:t>Grading Policies and Procedures</w:t>
      </w:r>
    </w:p>
    <w:p w14:paraId="5F99A76F" w14:textId="2B64C8A6" w:rsidR="007A4158" w:rsidRPr="00010A44" w:rsidRDefault="007A4158" w:rsidP="007A4158">
      <w:pPr>
        <w:spacing w:before="100" w:beforeAutospacing="1" w:after="100" w:afterAutospacing="1" w:line="240" w:lineRule="auto"/>
        <w:rPr>
          <w:rFonts w:ascii="Times New Roman" w:eastAsia="Times New Roman" w:hAnsi="Times New Roman" w:cs="Times New Roman"/>
          <w:b/>
          <w:bCs/>
          <w:sz w:val="24"/>
          <w:szCs w:val="24"/>
          <w:u w:val="single"/>
        </w:rPr>
      </w:pPr>
      <w:r w:rsidRPr="00010A44">
        <w:rPr>
          <w:rFonts w:ascii="Times New Roman" w:eastAsia="Times New Roman" w:hAnsi="Times New Roman" w:cs="Times New Roman"/>
          <w:sz w:val="24"/>
          <w:szCs w:val="24"/>
        </w:rPr>
        <w:t>All courses in Canvas will have a built-in grade book where students can view feedback on each assignment a student completes. While Canvas is where students complete all of the coursework and where daily grades can be seen,</w:t>
      </w:r>
      <w:r w:rsidRPr="00010A44">
        <w:rPr>
          <w:rFonts w:ascii="Times New Roman" w:eastAsia="Times New Roman" w:hAnsi="Times New Roman" w:cs="Times New Roman"/>
          <w:b/>
          <w:bCs/>
          <w:sz w:val="24"/>
          <w:szCs w:val="24"/>
          <w:u w:val="single"/>
        </w:rPr>
        <w:t xml:space="preserve"> Infinite Campus is the official grade book where transcripts are generated. Infinite Campus will be updated regularly as students complete learning targets and whole topics.</w:t>
      </w:r>
    </w:p>
    <w:p w14:paraId="0510FFF5" w14:textId="77777777" w:rsidR="00556464" w:rsidRPr="00010A44" w:rsidRDefault="00556464" w:rsidP="00556464">
      <w:pPr>
        <w:spacing w:before="100" w:beforeAutospacing="1" w:after="100" w:afterAutospacing="1" w:line="240" w:lineRule="auto"/>
        <w:outlineLvl w:val="3"/>
        <w:rPr>
          <w:rFonts w:ascii="Times New Roman" w:eastAsia="Times New Roman" w:hAnsi="Times New Roman" w:cs="Times New Roman"/>
          <w:b/>
          <w:bCs/>
          <w:sz w:val="24"/>
          <w:szCs w:val="24"/>
        </w:rPr>
      </w:pPr>
      <w:r w:rsidRPr="00010A44">
        <w:rPr>
          <w:rFonts w:ascii="Times New Roman" w:eastAsia="Times New Roman" w:hAnsi="Times New Roman" w:cs="Times New Roman"/>
          <w:b/>
          <w:bCs/>
          <w:sz w:val="24"/>
          <w:szCs w:val="24"/>
        </w:rPr>
        <w:t>Grading Scales</w:t>
      </w:r>
    </w:p>
    <w:p w14:paraId="78382035" w14:textId="77777777" w:rsidR="00556464" w:rsidRPr="00010A44" w:rsidRDefault="00556464" w:rsidP="00556464">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sz w:val="24"/>
          <w:szCs w:val="24"/>
        </w:rPr>
        <w:t>Final grades in Infinite Campus will follow the format below.</w:t>
      </w:r>
    </w:p>
    <w:p w14:paraId="1C389907" w14:textId="77777777" w:rsidR="00556464" w:rsidRPr="00010A44" w:rsidRDefault="00556464" w:rsidP="00556464">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i/>
          <w:iCs/>
          <w:sz w:val="24"/>
          <w:szCs w:val="24"/>
        </w:rPr>
        <w:t>4.0 -3.0 = Demonstrates deep understanding beyond the learning target, equivalent to traditional ‘A’</w:t>
      </w:r>
      <w:r w:rsidRPr="00010A44">
        <w:rPr>
          <w:rFonts w:ascii="Times New Roman" w:eastAsia="Times New Roman" w:hAnsi="Times New Roman" w:cs="Times New Roman"/>
          <w:i/>
          <w:iCs/>
          <w:sz w:val="24"/>
          <w:szCs w:val="24"/>
        </w:rPr>
        <w:br/>
      </w:r>
      <w:r w:rsidRPr="00010A44">
        <w:rPr>
          <w:rFonts w:ascii="Times New Roman" w:eastAsia="Times New Roman" w:hAnsi="Times New Roman" w:cs="Times New Roman"/>
          <w:i/>
          <w:iCs/>
          <w:sz w:val="24"/>
          <w:szCs w:val="24"/>
        </w:rPr>
        <w:lastRenderedPageBreak/>
        <w:t>2.5 = Meeting grade level proficiency, equivalent to traditional ‘B’</w:t>
      </w:r>
      <w:r w:rsidRPr="00010A44">
        <w:rPr>
          <w:rFonts w:ascii="Times New Roman" w:eastAsia="Times New Roman" w:hAnsi="Times New Roman" w:cs="Times New Roman"/>
          <w:i/>
          <w:iCs/>
          <w:sz w:val="24"/>
          <w:szCs w:val="24"/>
        </w:rPr>
        <w:br/>
        <w:t>2.0= Developing towards proficiency, equivalent to traditional ‘C’</w:t>
      </w:r>
      <w:r w:rsidRPr="00010A44">
        <w:rPr>
          <w:rFonts w:ascii="Times New Roman" w:eastAsia="Times New Roman" w:hAnsi="Times New Roman" w:cs="Times New Roman"/>
          <w:i/>
          <w:iCs/>
          <w:sz w:val="24"/>
          <w:szCs w:val="24"/>
        </w:rPr>
        <w:br/>
        <w:t>1.75 = Below grade-level proficiency, equivalent to traditional ‘D’</w:t>
      </w:r>
      <w:r w:rsidRPr="00010A44">
        <w:rPr>
          <w:rFonts w:ascii="Times New Roman" w:eastAsia="Times New Roman" w:hAnsi="Times New Roman" w:cs="Times New Roman"/>
          <w:i/>
          <w:iCs/>
          <w:sz w:val="24"/>
          <w:szCs w:val="24"/>
        </w:rPr>
        <w:br/>
        <w:t>1.0 or below = No/ lack of evidence of proficiency, equivalent to traditional ‘F’</w:t>
      </w:r>
    </w:p>
    <w:p w14:paraId="42535A1D" w14:textId="77777777" w:rsidR="00556464" w:rsidRPr="00010A44" w:rsidRDefault="00556464" w:rsidP="00556464">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eastAsia="Times New Roman" w:hAnsi="Times New Roman" w:cs="Times New Roman"/>
          <w:i/>
          <w:iCs/>
          <w:sz w:val="24"/>
          <w:szCs w:val="24"/>
        </w:rPr>
        <w:t>At the end of the course, student’s topic scores must average at least a 1.75 to earn a passing score per district policy. For clarification on this policy, please communicate to share your questions or concerns.</w:t>
      </w:r>
    </w:p>
    <w:p w14:paraId="3A23A3C1" w14:textId="63974CE4" w:rsidR="00884290" w:rsidRPr="00010A44" w:rsidRDefault="002A79C6" w:rsidP="00884290">
      <w:pPr>
        <w:spacing w:before="100" w:beforeAutospacing="1" w:after="100" w:afterAutospacing="1" w:line="240" w:lineRule="auto"/>
        <w:rPr>
          <w:rFonts w:ascii="Times New Roman" w:eastAsia="Times New Roman" w:hAnsi="Times New Roman" w:cs="Times New Roman"/>
          <w:b/>
          <w:bCs/>
          <w:sz w:val="24"/>
          <w:szCs w:val="24"/>
          <w:u w:val="single"/>
          <w:shd w:val="clear" w:color="auto" w:fill="FFFFFF"/>
        </w:rPr>
      </w:pPr>
      <w:r w:rsidRPr="00010A44">
        <w:rPr>
          <w:rFonts w:ascii="Times New Roman" w:eastAsia="Times New Roman" w:hAnsi="Times New Roman" w:cs="Times New Roman"/>
          <w:b/>
          <w:bCs/>
          <w:sz w:val="24"/>
          <w:szCs w:val="24"/>
          <w:u w:val="single"/>
          <w:shd w:val="clear" w:color="auto" w:fill="FFFFFF"/>
        </w:rPr>
        <w:t>IB Grading</w:t>
      </w:r>
    </w:p>
    <w:p w14:paraId="5548B2E4" w14:textId="5C440FEB"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MYP assigns four (4) criteria to each subject. Each teacher must assess each criterion two times per semester. Criteria based assessments are assessed using an MYP 8-point rubric. When more than one criterion is assessed in a task, there will be multiple grades. For example if an essay is assessed using Criteria A: Analyzing, B: Organizing C: Producing Text, and D: Using Language, then the teacher will input a separate score for each criterion, thus there will be four (4) grades for the essay.</w:t>
      </w:r>
    </w:p>
    <w:p w14:paraId="6103BAF4"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The Assessment Criteria for all eight subject areas are listed below.</w:t>
      </w:r>
    </w:p>
    <w:p w14:paraId="67281295"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rPr>
        <w:t> </w:t>
      </w:r>
    </w:p>
    <w:tbl>
      <w:tblPr>
        <w:tblW w:w="9345" w:type="dxa"/>
        <w:tblCellMar>
          <w:left w:w="0" w:type="dxa"/>
          <w:right w:w="0" w:type="dxa"/>
        </w:tblCellMar>
        <w:tblLook w:val="04A0" w:firstRow="1" w:lastRow="0" w:firstColumn="1" w:lastColumn="0" w:noHBand="0" w:noVBand="1"/>
      </w:tblPr>
      <w:tblGrid>
        <w:gridCol w:w="1927"/>
        <w:gridCol w:w="1944"/>
        <w:gridCol w:w="1930"/>
        <w:gridCol w:w="1842"/>
        <w:gridCol w:w="1702"/>
      </w:tblGrid>
      <w:tr w:rsidR="00884290" w:rsidRPr="00884290" w14:paraId="40AF0DD3" w14:textId="77777777" w:rsidTr="00C272E7">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C635" w14:textId="77777777" w:rsidR="00884290" w:rsidRPr="00884290" w:rsidRDefault="00884290" w:rsidP="00884290">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Subject Area</w:t>
            </w:r>
          </w:p>
        </w:tc>
        <w:tc>
          <w:tcPr>
            <w:tcW w:w="194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33899E32" w14:textId="77777777" w:rsidR="00884290" w:rsidRPr="00884290" w:rsidRDefault="00884290" w:rsidP="00884290">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A</w:t>
            </w:r>
          </w:p>
        </w:tc>
        <w:tc>
          <w:tcPr>
            <w:tcW w:w="1930"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4186ADD2" w14:textId="77777777" w:rsidR="00884290" w:rsidRPr="00884290" w:rsidRDefault="00884290" w:rsidP="00884290">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B</w:t>
            </w:r>
          </w:p>
        </w:tc>
        <w:tc>
          <w:tcPr>
            <w:tcW w:w="1842"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66C719F8" w14:textId="77777777" w:rsidR="00884290" w:rsidRPr="00884290" w:rsidRDefault="00884290" w:rsidP="00884290">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C</w:t>
            </w:r>
          </w:p>
        </w:tc>
        <w:tc>
          <w:tcPr>
            <w:tcW w:w="1702"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7F3C2046" w14:textId="77777777" w:rsidR="00884290" w:rsidRPr="00884290" w:rsidRDefault="00884290" w:rsidP="00884290">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D</w:t>
            </w:r>
          </w:p>
        </w:tc>
      </w:tr>
      <w:tr w:rsidR="00884290" w:rsidRPr="00884290" w14:paraId="50102C7A"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16B21CD0"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Language and Literature (formerly known as English Language Arts)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4A082424"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Analyzing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355F44FB"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Organizing</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22E62B1A"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Producing Text</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731036B8"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Using Language</w:t>
            </w:r>
          </w:p>
        </w:tc>
      </w:tr>
      <w:tr w:rsidR="00884290" w:rsidRPr="00884290" w14:paraId="6D584ECE"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17871313"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Language Acquisition (formerly known as World Language)</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33F36FB5"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Comprehending Spoken and Visual Text</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1D114840"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Comprehending Written and Visual Text</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3B0D7C64"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Communicating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0F69EA90"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Using Language</w:t>
            </w:r>
          </w:p>
        </w:tc>
      </w:tr>
      <w:tr w:rsidR="00884290" w:rsidRPr="00884290" w14:paraId="23B3CEE5"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6FD43363"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Individuals and Societies (formerly known as history and/or social science)</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3AC4553A"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19065A14"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Investigating</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23BA7A19"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Communicating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43EAD9D6"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Thinking Critically</w:t>
            </w:r>
          </w:p>
        </w:tc>
      </w:tr>
      <w:tr w:rsidR="00884290" w:rsidRPr="00884290" w14:paraId="4104AE30"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4414ED19"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Sciences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71D8C3FA"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23E33D3E"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Inquiring and Designing</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5FB12AE5"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Processing and Evaluating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2AC775F3"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Reflecting on the Impacts of Science</w:t>
            </w:r>
          </w:p>
        </w:tc>
      </w:tr>
      <w:tr w:rsidR="00884290" w:rsidRPr="00884290" w14:paraId="1A87491E"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6B9B4924"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lastRenderedPageBreak/>
              <w:t>Mathematics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3F51E4E3"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43C6A737"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Investigating Patterns</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3709BF26"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Communicating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0BF6EA4D"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Applying Mathematics in Real-World Contexts</w:t>
            </w:r>
          </w:p>
        </w:tc>
      </w:tr>
      <w:tr w:rsidR="00884290" w:rsidRPr="00884290" w14:paraId="46C97E7A"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530CBFC4"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Arts           (visual and performing)</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2B25A110"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5DA0BB00"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Developing Skills</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7A32E72F"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Thinking Creatively</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0DDBDD67"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Responding</w:t>
            </w:r>
          </w:p>
        </w:tc>
      </w:tr>
      <w:tr w:rsidR="00884290" w:rsidRPr="00884290" w14:paraId="033EA7CA"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3B05E1CB"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Physical and Health Education</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6BB3E98F"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7013F15B"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Planning for Performance</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481F2B2A"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Applying and Performing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6EC7D4E1"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Reflecting and Improving Performance</w:t>
            </w:r>
          </w:p>
        </w:tc>
      </w:tr>
      <w:tr w:rsidR="00884290" w:rsidRPr="00884290" w14:paraId="565F144C" w14:textId="77777777" w:rsidTr="00C272E7">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15B7A12A"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Design (technology &amp; culinary courses)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40AE8541"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Inquiring and Analyzing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023AD38D"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Developing Ideas</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25D27FE5"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Creating the Solution</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17814C76" w14:textId="77777777" w:rsidR="00884290" w:rsidRPr="00884290" w:rsidRDefault="00884290" w:rsidP="00884290">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Evaluating</w:t>
            </w:r>
          </w:p>
        </w:tc>
      </w:tr>
    </w:tbl>
    <w:p w14:paraId="4D2DBFBD" w14:textId="2DDAAF31" w:rsidR="00C272E7" w:rsidRPr="00010A44" w:rsidRDefault="00C272E7" w:rsidP="007A4158">
      <w:pPr>
        <w:spacing w:before="100" w:beforeAutospacing="1" w:after="100" w:afterAutospacing="1" w:line="240" w:lineRule="auto"/>
        <w:rPr>
          <w:rFonts w:ascii="Times New Roman" w:hAnsi="Times New Roman" w:cs="Times New Roman"/>
          <w:b/>
          <w:bCs/>
          <w:sz w:val="24"/>
          <w:szCs w:val="24"/>
          <w:u w:val="single"/>
        </w:rPr>
      </w:pPr>
      <w:r w:rsidRPr="00010A44">
        <w:rPr>
          <w:rFonts w:ascii="Times New Roman" w:hAnsi="Times New Roman" w:cs="Times New Roman"/>
          <w:b/>
          <w:bCs/>
          <w:sz w:val="24"/>
          <w:szCs w:val="24"/>
          <w:u w:val="single"/>
        </w:rPr>
        <w:t>Digital Citizenship</w:t>
      </w:r>
      <w:r w:rsidRPr="00010A44">
        <w:rPr>
          <w:rFonts w:ascii="Times New Roman" w:hAnsi="Times New Roman" w:cs="Times New Roman"/>
          <w:b/>
          <w:bCs/>
          <w:sz w:val="24"/>
          <w:szCs w:val="24"/>
          <w:u w:val="single"/>
        </w:rPr>
        <w:t xml:space="preserve"> and Classroom Civility</w:t>
      </w:r>
    </w:p>
    <w:p w14:paraId="54723FFA" w14:textId="4CA8EFAD" w:rsidR="00556464" w:rsidRPr="00010A44" w:rsidRDefault="00C272E7" w:rsidP="007A4158">
      <w:pPr>
        <w:spacing w:before="100" w:beforeAutospacing="1" w:after="100" w:afterAutospacing="1" w:line="240" w:lineRule="auto"/>
        <w:rPr>
          <w:rFonts w:ascii="Times New Roman" w:eastAsia="Times New Roman" w:hAnsi="Times New Roman" w:cs="Times New Roman"/>
          <w:sz w:val="24"/>
          <w:szCs w:val="24"/>
        </w:rPr>
      </w:pPr>
      <w:r w:rsidRPr="00010A44">
        <w:rPr>
          <w:rFonts w:ascii="Times New Roman" w:hAnsi="Times New Roman" w:cs="Times New Roman"/>
          <w:sz w:val="24"/>
          <w:szCs w:val="24"/>
        </w:rPr>
        <w:t xml:space="preserve">Because this is </w:t>
      </w:r>
      <w:proofErr w:type="spellStart"/>
      <w:r w:rsidRPr="00010A44">
        <w:rPr>
          <w:rFonts w:ascii="Times New Roman" w:hAnsi="Times New Roman" w:cs="Times New Roman"/>
          <w:sz w:val="24"/>
          <w:szCs w:val="24"/>
        </w:rPr>
        <w:t>a</w:t>
      </w:r>
      <w:proofErr w:type="spellEnd"/>
      <w:r w:rsidRPr="00010A44">
        <w:rPr>
          <w:rFonts w:ascii="Times New Roman" w:hAnsi="Times New Roman" w:cs="Times New Roman"/>
          <w:sz w:val="24"/>
          <w:szCs w:val="24"/>
        </w:rPr>
        <w:t xml:space="preserve"> online class, you will mostly be communicating with me and others through email, discussion forums, and other online communication. It is important to think of this communication as a formal dialogue. Be sure that in all communication you create an appropriate subject line, identify yourself, and craft professionally worded content. For example, shorthand messages from your cell phone are generally inappropriate. Always submit assignments through</w:t>
      </w:r>
      <w:r w:rsidR="00F70B17" w:rsidRPr="00010A44">
        <w:rPr>
          <w:rFonts w:ascii="Times New Roman" w:hAnsi="Times New Roman" w:cs="Times New Roman"/>
          <w:sz w:val="24"/>
          <w:szCs w:val="24"/>
        </w:rPr>
        <w:t xml:space="preserve"> Canvas </w:t>
      </w:r>
      <w:r w:rsidRPr="00010A44">
        <w:rPr>
          <w:rFonts w:ascii="Times New Roman" w:hAnsi="Times New Roman" w:cs="Times New Roman"/>
          <w:sz w:val="24"/>
          <w:szCs w:val="24"/>
        </w:rPr>
        <w:t>and never via email.</w:t>
      </w:r>
    </w:p>
    <w:p w14:paraId="24B93F71" w14:textId="77777777" w:rsidR="007A4158" w:rsidRPr="00010A44" w:rsidRDefault="007A4158" w:rsidP="007A4158">
      <w:pPr>
        <w:spacing w:before="100" w:beforeAutospacing="1" w:after="100" w:afterAutospacing="1" w:line="240" w:lineRule="auto"/>
        <w:jc w:val="center"/>
        <w:rPr>
          <w:rFonts w:ascii="Times New Roman" w:eastAsia="Times New Roman" w:hAnsi="Times New Roman" w:cs="Times New Roman"/>
          <w:sz w:val="24"/>
          <w:szCs w:val="24"/>
        </w:rPr>
      </w:pPr>
      <w:r w:rsidRPr="00010A44">
        <w:rPr>
          <w:rFonts w:ascii="Times New Roman" w:eastAsia="Times New Roman" w:hAnsi="Times New Roman" w:cs="Times New Roman"/>
          <w:b/>
          <w:bCs/>
          <w:sz w:val="24"/>
          <w:szCs w:val="24"/>
        </w:rPr>
        <w:t>***Review the Course Summary below, for a weekly breakdown of the item***</w:t>
      </w:r>
    </w:p>
    <w:p w14:paraId="71C39E06" w14:textId="77777777" w:rsidR="007A4158" w:rsidRPr="00010A44" w:rsidRDefault="007A4158" w:rsidP="007A4158">
      <w:pPr>
        <w:spacing w:before="100" w:beforeAutospacing="1" w:after="100" w:afterAutospacing="1" w:line="240" w:lineRule="auto"/>
        <w:jc w:val="center"/>
        <w:rPr>
          <w:rFonts w:ascii="Times New Roman" w:eastAsia="Times New Roman" w:hAnsi="Times New Roman" w:cs="Times New Roman"/>
          <w:sz w:val="24"/>
          <w:szCs w:val="24"/>
        </w:rPr>
      </w:pPr>
      <w:r w:rsidRPr="00010A44">
        <w:rPr>
          <w:rFonts w:ascii="Times New Roman" w:eastAsia="Times New Roman" w:hAnsi="Times New Roman" w:cs="Times New Roman"/>
          <w:b/>
          <w:bCs/>
          <w:sz w:val="24"/>
          <w:szCs w:val="24"/>
        </w:rPr>
        <w:t>7th Grade Math S1 Course Summary: </w:t>
      </w:r>
    </w:p>
    <w:p w14:paraId="7892536C" w14:textId="77777777" w:rsidR="007A4158" w:rsidRPr="00010A44" w:rsidRDefault="007A4158" w:rsidP="007A4158">
      <w:pPr>
        <w:spacing w:before="100" w:beforeAutospacing="1" w:after="100" w:afterAutospacing="1" w:line="240" w:lineRule="auto"/>
        <w:jc w:val="center"/>
        <w:rPr>
          <w:rFonts w:ascii="Times New Roman" w:eastAsia="Times New Roman" w:hAnsi="Times New Roman" w:cs="Times New Roman"/>
          <w:sz w:val="24"/>
          <w:szCs w:val="24"/>
        </w:rPr>
      </w:pPr>
      <w:r w:rsidRPr="00010A44">
        <w:rPr>
          <w:rFonts w:ascii="Times New Roman" w:eastAsia="Times New Roman" w:hAnsi="Times New Roman" w:cs="Times New Roman"/>
          <w:b/>
          <w:bCs/>
          <w:i/>
          <w:iCs/>
          <w:sz w:val="24"/>
          <w:szCs w:val="24"/>
        </w:rPr>
        <w:t>Welcome to Grade 7 mathematics, a critical year when students extend concepts of rates and ratios to work with equivalent ratios and proportional relationships. Students expand their understanding of fractions to include all rational numbers and become comfortable working with and comparing expressions and equations. Throughout it all, students solve compelling mathematical and real world problems. </w:t>
      </w:r>
    </w:p>
    <w:p w14:paraId="04A84E0A" w14:textId="77777777" w:rsidR="00B51DB2" w:rsidRPr="00010A44" w:rsidRDefault="00B51DB2">
      <w:pPr>
        <w:rPr>
          <w:rFonts w:ascii="Times New Roman" w:hAnsi="Times New Roman" w:cs="Times New Roman"/>
          <w:sz w:val="24"/>
          <w:szCs w:val="24"/>
        </w:rPr>
      </w:pPr>
    </w:p>
    <w:sectPr w:rsidR="00B51DB2" w:rsidRPr="00010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073B1"/>
    <w:multiLevelType w:val="multilevel"/>
    <w:tmpl w:val="2F46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46B15"/>
    <w:multiLevelType w:val="multilevel"/>
    <w:tmpl w:val="A64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58"/>
    <w:rsid w:val="00010A44"/>
    <w:rsid w:val="002A79C6"/>
    <w:rsid w:val="005231C7"/>
    <w:rsid w:val="00556464"/>
    <w:rsid w:val="00561CC9"/>
    <w:rsid w:val="007A4158"/>
    <w:rsid w:val="00884290"/>
    <w:rsid w:val="00B51DB2"/>
    <w:rsid w:val="00C272E7"/>
    <w:rsid w:val="00E44BD2"/>
    <w:rsid w:val="00EB14A7"/>
    <w:rsid w:val="00F70B17"/>
    <w:rsid w:val="00FB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5B02"/>
  <w15:chartTrackingRefBased/>
  <w15:docId w15:val="{0889FD1D-F243-4427-8AED-A86D477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564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158"/>
    <w:rPr>
      <w:color w:val="0000FF"/>
      <w:u w:val="single"/>
    </w:rPr>
  </w:style>
  <w:style w:type="paragraph" w:styleId="NormalWeb">
    <w:name w:val="Normal (Web)"/>
    <w:basedOn w:val="Normal"/>
    <w:uiPriority w:val="99"/>
    <w:semiHidden/>
    <w:unhideWhenUsed/>
    <w:rsid w:val="007A4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158"/>
    <w:rPr>
      <w:b/>
      <w:bCs/>
    </w:rPr>
  </w:style>
  <w:style w:type="character" w:styleId="UnresolvedMention">
    <w:name w:val="Unresolved Mention"/>
    <w:basedOn w:val="DefaultParagraphFont"/>
    <w:uiPriority w:val="99"/>
    <w:semiHidden/>
    <w:unhideWhenUsed/>
    <w:rsid w:val="007A4158"/>
    <w:rPr>
      <w:color w:val="605E5C"/>
      <w:shd w:val="clear" w:color="auto" w:fill="E1DFDD"/>
    </w:rPr>
  </w:style>
  <w:style w:type="character" w:customStyle="1" w:styleId="Heading4Char">
    <w:name w:val="Heading 4 Char"/>
    <w:basedOn w:val="DefaultParagraphFont"/>
    <w:link w:val="Heading4"/>
    <w:uiPriority w:val="9"/>
    <w:rsid w:val="00556464"/>
    <w:rPr>
      <w:rFonts w:ascii="Times New Roman" w:eastAsia="Times New Roman" w:hAnsi="Times New Roman" w:cs="Times New Roman"/>
      <w:b/>
      <w:bCs/>
      <w:sz w:val="24"/>
      <w:szCs w:val="24"/>
    </w:rPr>
  </w:style>
  <w:style w:type="character" w:styleId="Emphasis">
    <w:name w:val="Emphasis"/>
    <w:basedOn w:val="DefaultParagraphFont"/>
    <w:uiPriority w:val="20"/>
    <w:qFormat/>
    <w:rsid w:val="00556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49940">
      <w:bodyDiv w:val="1"/>
      <w:marLeft w:val="0"/>
      <w:marRight w:val="0"/>
      <w:marTop w:val="0"/>
      <w:marBottom w:val="0"/>
      <w:divBdr>
        <w:top w:val="none" w:sz="0" w:space="0" w:color="auto"/>
        <w:left w:val="none" w:sz="0" w:space="0" w:color="auto"/>
        <w:bottom w:val="none" w:sz="0" w:space="0" w:color="auto"/>
        <w:right w:val="none" w:sz="0" w:space="0" w:color="auto"/>
      </w:divBdr>
    </w:div>
    <w:div w:id="1665357655">
      <w:bodyDiv w:val="1"/>
      <w:marLeft w:val="0"/>
      <w:marRight w:val="0"/>
      <w:marTop w:val="0"/>
      <w:marBottom w:val="0"/>
      <w:divBdr>
        <w:top w:val="none" w:sz="0" w:space="0" w:color="auto"/>
        <w:left w:val="none" w:sz="0" w:space="0" w:color="auto"/>
        <w:bottom w:val="none" w:sz="0" w:space="0" w:color="auto"/>
        <w:right w:val="none" w:sz="0" w:space="0" w:color="auto"/>
      </w:divBdr>
    </w:div>
    <w:div w:id="1680040111">
      <w:bodyDiv w:val="1"/>
      <w:marLeft w:val="0"/>
      <w:marRight w:val="0"/>
      <w:marTop w:val="0"/>
      <w:marBottom w:val="0"/>
      <w:divBdr>
        <w:top w:val="none" w:sz="0" w:space="0" w:color="auto"/>
        <w:left w:val="none" w:sz="0" w:space="0" w:color="auto"/>
        <w:bottom w:val="none" w:sz="0" w:space="0" w:color="auto"/>
        <w:right w:val="none" w:sz="0" w:space="0" w:color="auto"/>
      </w:divBdr>
      <w:divsChild>
        <w:div w:id="1891770866">
          <w:marLeft w:val="0"/>
          <w:marRight w:val="0"/>
          <w:marTop w:val="0"/>
          <w:marBottom w:val="0"/>
          <w:divBdr>
            <w:top w:val="none" w:sz="0" w:space="0" w:color="auto"/>
            <w:left w:val="none" w:sz="0" w:space="0" w:color="auto"/>
            <w:bottom w:val="none" w:sz="0" w:space="0" w:color="auto"/>
            <w:right w:val="none" w:sz="0" w:space="0" w:color="auto"/>
          </w:divBdr>
        </w:div>
      </w:divsChild>
    </w:div>
    <w:div w:id="21237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elly@dmschools.org" TargetMode="External"/><Relationship Id="rId13" Type="http://schemas.openxmlformats.org/officeDocument/2006/relationships/hyperlink" Target="https://access.openupresources.org/curricula/our6-8math/en/grade-7/teacher_scope_and_sequence.html" TargetMode="External"/><Relationship Id="rId18" Type="http://schemas.openxmlformats.org/officeDocument/2006/relationships/hyperlink" Target="https://access.openupresources.org/curricula/our6-8math/en/grade-7/teacher_scope_and_sequenc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ccess.openupresources.org/curricula/our6-8math/en/grade-7/teacher_scope_and_sequence.html" TargetMode="External"/><Relationship Id="rId17" Type="http://schemas.openxmlformats.org/officeDocument/2006/relationships/hyperlink" Target="https://access.openupresources.org/curricula/our6-8math/en/grade-7/teacher_scope_and_sequence.html" TargetMode="External"/><Relationship Id="rId2" Type="http://schemas.openxmlformats.org/officeDocument/2006/relationships/customXml" Target="../customXml/item2.xml"/><Relationship Id="rId16" Type="http://schemas.openxmlformats.org/officeDocument/2006/relationships/hyperlink" Target="https://access.openupresources.org/curricula/our6-8math/en/grade-7/teacher_scope_and_sequenc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ess.openupresources.org/curricula/our6-8math/en/grade-7/teacher_scope_and_sequence.html" TargetMode="External"/><Relationship Id="rId5" Type="http://schemas.openxmlformats.org/officeDocument/2006/relationships/styles" Target="styles.xml"/><Relationship Id="rId15" Type="http://schemas.openxmlformats.org/officeDocument/2006/relationships/hyperlink" Target="https://access.openupresources.org/curricula/our6-8math/en/grade-7/teacher_scope_and_sequence.html" TargetMode="External"/><Relationship Id="rId10" Type="http://schemas.openxmlformats.org/officeDocument/2006/relationships/hyperlink" Target="https://access.openupresources.org/curricula/our6-8math/en/grade-7/teacher_scope_and_sequence.html" TargetMode="External"/><Relationship Id="rId19" Type="http://schemas.openxmlformats.org/officeDocument/2006/relationships/hyperlink" Target="http://www.desmos.com" TargetMode="External"/><Relationship Id="rId4" Type="http://schemas.openxmlformats.org/officeDocument/2006/relationships/numbering" Target="numbering.xml"/><Relationship Id="rId9" Type="http://schemas.openxmlformats.org/officeDocument/2006/relationships/hyperlink" Target="https://access.openupresources.org/curricula/our6-8math/en/grade-7/teacher_scope_and_sequence.html" TargetMode="External"/><Relationship Id="rId14" Type="http://schemas.openxmlformats.org/officeDocument/2006/relationships/hyperlink" Target="https://access.openupresources.org/curricula/our6-8math/en/grade-7/teacher_scope_and_sequ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bookType xmlns="63f507be-0d1d-4451-8e31-3a625846ce4b" xsi:nil="true"/>
    <FolderType xmlns="63f507be-0d1d-4451-8e31-3a625846ce4b" xsi:nil="true"/>
    <Teachers xmlns="63f507be-0d1d-4451-8e31-3a625846ce4b">
      <UserInfo>
        <DisplayName/>
        <AccountId xsi:nil="true"/>
        <AccountType/>
      </UserInfo>
    </Teachers>
    <Student_Groups xmlns="63f507be-0d1d-4451-8e31-3a625846ce4b">
      <UserInfo>
        <DisplayName/>
        <AccountId xsi:nil="true"/>
        <AccountType/>
      </UserInfo>
    </Student_Groups>
    <Self_Registration_Enabled0 xmlns="63f507be-0d1d-4451-8e31-3a625846ce4b" xsi:nil="true"/>
    <Invited_Teachers xmlns="63f507be-0d1d-4451-8e31-3a625846ce4b" xsi:nil="true"/>
    <Owner xmlns="63f507be-0d1d-4451-8e31-3a625846ce4b">
      <UserInfo>
        <DisplayName/>
        <AccountId xsi:nil="true"/>
        <AccountType/>
      </UserInfo>
    </Owner>
    <Math_Settings xmlns="63f507be-0d1d-4451-8e31-3a625846ce4b" xsi:nil="true"/>
    <DefaultSectionNames xmlns="63f507be-0d1d-4451-8e31-3a625846ce4b" xsi:nil="true"/>
    <Invited_Students xmlns="63f507be-0d1d-4451-8e31-3a625846ce4b" xsi:nil="true"/>
    <Students xmlns="63f507be-0d1d-4451-8e31-3a625846ce4b">
      <UserInfo>
        <DisplayName/>
        <AccountId xsi:nil="true"/>
        <AccountType/>
      </UserInfo>
    </Students>
    <_ip_UnifiedCompliancePolicyProperties xmlns="http://schemas.microsoft.com/sharepoint/v3" xsi:nil="true"/>
    <Has_Teacher_Only_SectionGroup xmlns="63f507be-0d1d-4451-8e31-3a625846ce4b" xsi:nil="true"/>
    <TeamsChannelId xmlns="63f507be-0d1d-4451-8e31-3a625846ce4b" xsi:nil="true"/>
    <IsNotebookLocked xmlns="63f507be-0d1d-4451-8e31-3a625846ce4b" xsi:nil="true"/>
    <Templates xmlns="63f507be-0d1d-4451-8e31-3a625846ce4b" xsi:nil="true"/>
    <Is_Collaboration_Space_Locked xmlns="63f507be-0d1d-4451-8e31-3a625846ce4b" xsi:nil="true"/>
    <AppVersion xmlns="63f507be-0d1d-4451-8e31-3a625846ce4b" xsi:nil="true"/>
    <CultureName xmlns="63f507be-0d1d-4451-8e31-3a625846ce4b" xsi:nil="true"/>
    <Self_Registration_Enabled xmlns="63f507be-0d1d-4451-8e31-3a625846ce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322E8E0B9D54FA9990304F9B04F17" ma:contentTypeVersion="32" ma:contentTypeDescription="Create a new document." ma:contentTypeScope="" ma:versionID="8811a532605000f2b4b3c6ef3be2bc9e">
  <xsd:schema xmlns:xsd="http://www.w3.org/2001/XMLSchema" xmlns:xs="http://www.w3.org/2001/XMLSchema" xmlns:p="http://schemas.microsoft.com/office/2006/metadata/properties" xmlns:ns1="http://schemas.microsoft.com/sharepoint/v3" xmlns:ns3="20f9c5d3-9478-4ed2-9f61-f9e0c3daaf28" xmlns:ns4="63f507be-0d1d-4451-8e31-3a625846ce4b" targetNamespace="http://schemas.microsoft.com/office/2006/metadata/properties" ma:root="true" ma:fieldsID="9428494ef41d3293c11c766d263b5340" ns1:_="" ns3:_="" ns4:_="">
    <xsd:import namespace="http://schemas.microsoft.com/sharepoint/v3"/>
    <xsd:import namespace="20f9c5d3-9478-4ed2-9f61-f9e0c3daaf28"/>
    <xsd:import namespace="63f507be-0d1d-4451-8e31-3a625846ce4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TeamsChannelId" minOccurs="0"/>
                <xsd:element ref="ns4:Math_Sett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9c5d3-9478-4ed2-9f61-f9e0c3daaf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507be-0d1d-4451-8e31-3a625846ce4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552CC-5D3B-4285-826D-1C859F344232}">
  <ds:schemaRefs>
    <ds:schemaRef ds:uri="http://schemas.microsoft.com/office/2006/metadata/properties"/>
    <ds:schemaRef ds:uri="http://schemas.microsoft.com/office/infopath/2007/PartnerControls"/>
    <ds:schemaRef ds:uri="http://schemas.microsoft.com/sharepoint/v3"/>
    <ds:schemaRef ds:uri="63f507be-0d1d-4451-8e31-3a625846ce4b"/>
  </ds:schemaRefs>
</ds:datastoreItem>
</file>

<file path=customXml/itemProps2.xml><?xml version="1.0" encoding="utf-8"?>
<ds:datastoreItem xmlns:ds="http://schemas.openxmlformats.org/officeDocument/2006/customXml" ds:itemID="{AE6C6082-7091-4714-AF8E-026ACFBB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9c5d3-9478-4ed2-9f61-f9e0c3daaf28"/>
    <ds:schemaRef ds:uri="63f507be-0d1d-4451-8e31-3a625846c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6CBB2-3932-49FC-A135-B9A482834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Sarah</dc:creator>
  <cp:keywords/>
  <dc:description/>
  <cp:lastModifiedBy>Kelly, Sarah</cp:lastModifiedBy>
  <cp:revision>9</cp:revision>
  <dcterms:created xsi:type="dcterms:W3CDTF">2020-08-21T18:17:00Z</dcterms:created>
  <dcterms:modified xsi:type="dcterms:W3CDTF">2020-09-02T15:34:00Z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0x010100A53322E8E0B9D54FA9990304F9B04F17</vt:lpwstr>
  </property>
  <property fmtid="{D5CDD505-2E9C-101B-9397-08002B2CF9AE}" pid="3" name="_AdHocReviewCycleID">
    <vt:i4>-1621142664</vt:i4>
  </property>
  <property fmtid="{D5CDD505-2E9C-101B-9397-08002B2CF9AE}" pid="4" name="_NewReviewCycle">
    <vt:lpwstr/>
  </property>
  <property fmtid="{D5CDD505-2E9C-101B-9397-08002B2CF9AE}" pid="5" name="_EmailSubject">
    <vt:lpwstr>Updates Syllabi for Kelly </vt:lpwstr>
  </property>
  <property fmtid="{D5CDD505-2E9C-101B-9397-08002B2CF9AE}" pid="6" name="_AuthorEmail">
    <vt:lpwstr>Sarah.Kelly@dmschools.org</vt:lpwstr>
  </property>
  <property fmtid="{D5CDD505-2E9C-101B-9397-08002B2CF9AE}" pid="7" name="_AuthorEmailDisplayName">
    <vt:lpwstr>Kelly, Sarah</vt:lpwstr>
  </property>
</Properties>
</file>